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47B4" w14:textId="77777777" w:rsidR="000848DB" w:rsidRDefault="000848DB" w:rsidP="002B47A7">
      <w:pPr>
        <w:jc w:val="center"/>
        <w:rPr>
          <w:sz w:val="22"/>
          <w:szCs w:val="22"/>
        </w:rPr>
        <w:sectPr w:rsidR="000848DB" w:rsidSect="00691DB1">
          <w:headerReference w:type="default" r:id="rId11"/>
          <w:footerReference w:type="default" r:id="rId12"/>
          <w:pgSz w:w="12240" w:h="15840"/>
          <w:pgMar w:top="1440" w:right="1440" w:bottom="1440" w:left="1440" w:header="720" w:footer="432" w:gutter="0"/>
          <w:cols w:space="720"/>
          <w:docGrid w:linePitch="360"/>
        </w:sectPr>
      </w:pPr>
    </w:p>
    <w:p w14:paraId="37D1D0A0" w14:textId="77777777" w:rsidR="002B47A7" w:rsidRPr="002B47A7" w:rsidRDefault="002B47A7" w:rsidP="002B47A7">
      <w:pPr>
        <w:spacing w:after="200"/>
        <w:contextualSpacing/>
        <w:jc w:val="center"/>
        <w:rPr>
          <w:rFonts w:asciiTheme="minorHAnsi" w:eastAsiaTheme="minorHAnsi" w:hAnsiTheme="minorHAnsi" w:cstheme="minorBidi"/>
          <w:b/>
          <w:sz w:val="22"/>
          <w:szCs w:val="22"/>
        </w:rPr>
      </w:pPr>
      <w:r w:rsidRPr="002B47A7">
        <w:rPr>
          <w:rFonts w:asciiTheme="minorHAnsi" w:eastAsiaTheme="minorHAnsi" w:hAnsiTheme="minorHAnsi" w:cstheme="minorBidi"/>
          <w:b/>
          <w:sz w:val="22"/>
          <w:szCs w:val="22"/>
        </w:rPr>
        <w:t>Recipients Information</w:t>
      </w:r>
    </w:p>
    <w:tbl>
      <w:tblPr>
        <w:tblStyle w:val="TableGrid"/>
        <w:tblW w:w="0" w:type="auto"/>
        <w:tblLayout w:type="fixed"/>
        <w:tblLook w:val="04A0" w:firstRow="1" w:lastRow="0" w:firstColumn="1" w:lastColumn="0" w:noHBand="0" w:noVBand="1"/>
      </w:tblPr>
      <w:tblGrid>
        <w:gridCol w:w="1638"/>
        <w:gridCol w:w="2160"/>
        <w:gridCol w:w="1260"/>
        <w:gridCol w:w="1710"/>
        <w:gridCol w:w="810"/>
        <w:gridCol w:w="630"/>
        <w:gridCol w:w="1368"/>
      </w:tblGrid>
      <w:tr w:rsidR="002B47A7" w:rsidRPr="002B47A7" w14:paraId="00A9438F" w14:textId="77777777" w:rsidTr="00E55817">
        <w:trPr>
          <w:trHeight w:val="422"/>
        </w:trPr>
        <w:tc>
          <w:tcPr>
            <w:tcW w:w="1638" w:type="dxa"/>
            <w:tcBorders>
              <w:right w:val="nil"/>
            </w:tcBorders>
          </w:tcPr>
          <w:p w14:paraId="073D67F0"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Child’s Name:</w:t>
            </w:r>
          </w:p>
        </w:tc>
        <w:sdt>
          <w:sdtPr>
            <w:rPr>
              <w:rFonts w:asciiTheme="minorHAnsi" w:eastAsiaTheme="minorHAnsi" w:hAnsiTheme="minorHAnsi" w:cstheme="minorBidi"/>
              <w:sz w:val="22"/>
              <w:szCs w:val="22"/>
            </w:rPr>
            <w:alias w:val="name"/>
            <w:tag w:val="name"/>
            <w:id w:val="1780604591"/>
            <w:placeholder>
              <w:docPart w:val="43A3DA0BBF9A4CF29D68429C73A24874"/>
            </w:placeholder>
            <w:text/>
          </w:sdtPr>
          <w:sdtEndPr/>
          <w:sdtContent>
            <w:tc>
              <w:tcPr>
                <w:tcW w:w="2160" w:type="dxa"/>
                <w:tcBorders>
                  <w:left w:val="nil"/>
                  <w:right w:val="nil"/>
                </w:tcBorders>
              </w:tcPr>
              <w:p w14:paraId="59C9258C"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c>
          <w:tcPr>
            <w:tcW w:w="1260" w:type="dxa"/>
            <w:tcBorders>
              <w:left w:val="nil"/>
              <w:right w:val="nil"/>
            </w:tcBorders>
          </w:tcPr>
          <w:p w14:paraId="14B25104"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Phone#:</w:t>
            </w:r>
          </w:p>
        </w:tc>
        <w:sdt>
          <w:sdtPr>
            <w:rPr>
              <w:rFonts w:asciiTheme="minorHAnsi" w:eastAsiaTheme="minorHAnsi" w:hAnsiTheme="minorHAnsi" w:cstheme="minorBidi"/>
              <w:sz w:val="22"/>
              <w:szCs w:val="22"/>
            </w:rPr>
            <w:id w:val="171385347"/>
            <w:placeholder>
              <w:docPart w:val="4F0BD3D868AA40F6BB295F90BDFD26CA"/>
            </w:placeholder>
            <w:showingPlcHdr/>
            <w:text/>
          </w:sdtPr>
          <w:sdtEndPr/>
          <w:sdtContent>
            <w:tc>
              <w:tcPr>
                <w:tcW w:w="1710" w:type="dxa"/>
                <w:tcBorders>
                  <w:left w:val="nil"/>
                  <w:right w:val="nil"/>
                </w:tcBorders>
              </w:tcPr>
              <w:p w14:paraId="17DAC22C"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c>
          <w:tcPr>
            <w:tcW w:w="810" w:type="dxa"/>
            <w:tcBorders>
              <w:left w:val="nil"/>
              <w:right w:val="nil"/>
            </w:tcBorders>
          </w:tcPr>
          <w:p w14:paraId="3E57E2E8"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Cell #:</w:t>
            </w:r>
          </w:p>
        </w:tc>
        <w:sdt>
          <w:sdtPr>
            <w:rPr>
              <w:rFonts w:asciiTheme="minorHAnsi" w:eastAsiaTheme="minorHAnsi" w:hAnsiTheme="minorHAnsi" w:cstheme="minorBidi"/>
              <w:sz w:val="22"/>
              <w:szCs w:val="22"/>
            </w:rPr>
            <w:id w:val="1292014563"/>
            <w:placeholder>
              <w:docPart w:val="02A99F0E4D7843C9BE6936E5BCDDE288"/>
            </w:placeholder>
            <w:showingPlcHdr/>
            <w:text/>
          </w:sdtPr>
          <w:sdtEndPr/>
          <w:sdtContent>
            <w:tc>
              <w:tcPr>
                <w:tcW w:w="1998" w:type="dxa"/>
                <w:gridSpan w:val="2"/>
                <w:tcBorders>
                  <w:left w:val="nil"/>
                </w:tcBorders>
              </w:tcPr>
              <w:p w14:paraId="4CA8BEB7"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r>
      <w:tr w:rsidR="002B47A7" w:rsidRPr="002B47A7" w14:paraId="3F81D3E6" w14:textId="77777777" w:rsidTr="00E55817">
        <w:trPr>
          <w:trHeight w:val="440"/>
        </w:trPr>
        <w:tc>
          <w:tcPr>
            <w:tcW w:w="1638" w:type="dxa"/>
            <w:tcBorders>
              <w:right w:val="nil"/>
            </w:tcBorders>
          </w:tcPr>
          <w:p w14:paraId="78916697"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Date of Birth:</w:t>
            </w:r>
          </w:p>
        </w:tc>
        <w:sdt>
          <w:sdtPr>
            <w:rPr>
              <w:rFonts w:asciiTheme="minorHAnsi" w:eastAsiaTheme="minorHAnsi" w:hAnsiTheme="minorHAnsi" w:cstheme="minorBidi"/>
              <w:sz w:val="22"/>
              <w:szCs w:val="22"/>
            </w:rPr>
            <w:alias w:val="date"/>
            <w:tag w:val="date"/>
            <w:id w:val="-254218925"/>
            <w:placeholder>
              <w:docPart w:val="C544082E065444B7927BA95C9511FFA3"/>
            </w:placeholder>
            <w:showingPlcHdr/>
            <w:text/>
          </w:sdtPr>
          <w:sdtEndPr/>
          <w:sdtContent>
            <w:tc>
              <w:tcPr>
                <w:tcW w:w="2160" w:type="dxa"/>
                <w:tcBorders>
                  <w:left w:val="nil"/>
                  <w:right w:val="nil"/>
                </w:tcBorders>
              </w:tcPr>
              <w:p w14:paraId="7D199E0C"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c>
          <w:tcPr>
            <w:tcW w:w="1260" w:type="dxa"/>
            <w:tcBorders>
              <w:left w:val="nil"/>
              <w:right w:val="nil"/>
            </w:tcBorders>
          </w:tcPr>
          <w:p w14:paraId="5AD12D04"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Address:</w:t>
            </w:r>
          </w:p>
        </w:tc>
        <w:sdt>
          <w:sdtPr>
            <w:rPr>
              <w:rFonts w:asciiTheme="minorHAnsi" w:eastAsiaTheme="minorHAnsi" w:hAnsiTheme="minorHAnsi" w:cstheme="minorBidi"/>
              <w:sz w:val="22"/>
              <w:szCs w:val="22"/>
            </w:rPr>
            <w:id w:val="-1308629512"/>
            <w:placeholder>
              <w:docPart w:val="63B7EB51C6DE41ACBE09F69FD36981B8"/>
            </w:placeholder>
            <w:showingPlcHdr/>
            <w:text/>
          </w:sdtPr>
          <w:sdtEndPr/>
          <w:sdtContent>
            <w:tc>
              <w:tcPr>
                <w:tcW w:w="4518" w:type="dxa"/>
                <w:gridSpan w:val="4"/>
                <w:tcBorders>
                  <w:left w:val="nil"/>
                </w:tcBorders>
              </w:tcPr>
              <w:p w14:paraId="25B8D9A2"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r>
      <w:tr w:rsidR="002B47A7" w:rsidRPr="002B47A7" w14:paraId="2C8EFE58" w14:textId="77777777" w:rsidTr="00E55817">
        <w:trPr>
          <w:trHeight w:val="404"/>
        </w:trPr>
        <w:tc>
          <w:tcPr>
            <w:tcW w:w="1638" w:type="dxa"/>
            <w:tcBorders>
              <w:right w:val="nil"/>
            </w:tcBorders>
          </w:tcPr>
          <w:p w14:paraId="72AAF34C"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Social Security#:</w:t>
            </w:r>
          </w:p>
        </w:tc>
        <w:sdt>
          <w:sdtPr>
            <w:rPr>
              <w:rFonts w:asciiTheme="minorHAnsi" w:eastAsiaTheme="minorHAnsi" w:hAnsiTheme="minorHAnsi" w:cstheme="minorBidi"/>
              <w:sz w:val="22"/>
              <w:szCs w:val="22"/>
            </w:rPr>
            <w:id w:val="-538351667"/>
            <w:placeholder>
              <w:docPart w:val="4F2DD6E2C33B454DA4A1F1D02B052A48"/>
            </w:placeholder>
            <w:showingPlcHdr/>
            <w:text/>
          </w:sdtPr>
          <w:sdtEndPr/>
          <w:sdtContent>
            <w:tc>
              <w:tcPr>
                <w:tcW w:w="2160" w:type="dxa"/>
                <w:tcBorders>
                  <w:left w:val="nil"/>
                  <w:right w:val="nil"/>
                </w:tcBorders>
              </w:tcPr>
              <w:p w14:paraId="23449529"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c>
          <w:tcPr>
            <w:tcW w:w="1260" w:type="dxa"/>
            <w:tcBorders>
              <w:left w:val="nil"/>
              <w:right w:val="nil"/>
            </w:tcBorders>
          </w:tcPr>
          <w:p w14:paraId="191B04C3"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City/Town:</w:t>
            </w:r>
          </w:p>
        </w:tc>
        <w:sdt>
          <w:sdtPr>
            <w:rPr>
              <w:rFonts w:asciiTheme="minorHAnsi" w:eastAsiaTheme="minorHAnsi" w:hAnsiTheme="minorHAnsi" w:cstheme="minorBidi"/>
              <w:sz w:val="22"/>
              <w:szCs w:val="22"/>
            </w:rPr>
            <w:id w:val="1027684800"/>
            <w:placeholder>
              <w:docPart w:val="E85AE4FB54664752A74803202CD86B97"/>
            </w:placeholder>
            <w:showingPlcHdr/>
            <w:text/>
          </w:sdtPr>
          <w:sdtEndPr/>
          <w:sdtContent>
            <w:tc>
              <w:tcPr>
                <w:tcW w:w="1710" w:type="dxa"/>
                <w:tcBorders>
                  <w:left w:val="nil"/>
                  <w:right w:val="nil"/>
                </w:tcBorders>
              </w:tcPr>
              <w:p w14:paraId="3C926F87"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c>
          <w:tcPr>
            <w:tcW w:w="1440" w:type="dxa"/>
            <w:gridSpan w:val="2"/>
            <w:tcBorders>
              <w:left w:val="nil"/>
              <w:right w:val="nil"/>
            </w:tcBorders>
          </w:tcPr>
          <w:p w14:paraId="58CD5AD8" w14:textId="50D59561"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M</w:t>
            </w:r>
            <w:r w:rsidR="00C76221">
              <w:rPr>
                <w:rFonts w:asciiTheme="minorHAnsi" w:eastAsiaTheme="minorHAnsi" w:hAnsiTheme="minorHAnsi" w:cstheme="minorBidi"/>
                <w:sz w:val="22"/>
                <w:szCs w:val="22"/>
              </w:rPr>
              <w:t>E</w:t>
            </w:r>
            <w:bookmarkStart w:id="0" w:name="_GoBack"/>
            <w:bookmarkEnd w:id="0"/>
            <w:r w:rsidRPr="002B47A7">
              <w:rPr>
                <w:rFonts w:asciiTheme="minorHAnsi" w:eastAsiaTheme="minorHAnsi" w:hAnsiTheme="minorHAnsi" w:cstheme="minorBidi"/>
                <w:sz w:val="22"/>
                <w:szCs w:val="22"/>
              </w:rPr>
              <w:t xml:space="preserve">                      Zip Code:</w:t>
            </w:r>
          </w:p>
        </w:tc>
        <w:sdt>
          <w:sdtPr>
            <w:rPr>
              <w:rFonts w:asciiTheme="minorHAnsi" w:eastAsiaTheme="minorHAnsi" w:hAnsiTheme="minorHAnsi" w:cstheme="minorBidi"/>
              <w:sz w:val="22"/>
              <w:szCs w:val="22"/>
            </w:rPr>
            <w:id w:val="-954637644"/>
            <w:placeholder>
              <w:docPart w:val="95652A37B4514D10B565460DCC4F9338"/>
            </w:placeholder>
            <w:showingPlcHdr/>
            <w:text/>
          </w:sdtPr>
          <w:sdtEndPr/>
          <w:sdtContent>
            <w:tc>
              <w:tcPr>
                <w:tcW w:w="1368" w:type="dxa"/>
                <w:tcBorders>
                  <w:left w:val="nil"/>
                </w:tcBorders>
              </w:tcPr>
              <w:p w14:paraId="5922F146"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r>
      <w:tr w:rsidR="002B47A7" w:rsidRPr="002B47A7" w14:paraId="2430E854" w14:textId="77777777" w:rsidTr="00E55817">
        <w:tc>
          <w:tcPr>
            <w:tcW w:w="1638" w:type="dxa"/>
            <w:tcBorders>
              <w:right w:val="nil"/>
            </w:tcBorders>
          </w:tcPr>
          <w:p w14:paraId="04C04FBD"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MaineCare #:</w:t>
            </w:r>
          </w:p>
        </w:tc>
        <w:sdt>
          <w:sdtPr>
            <w:rPr>
              <w:rFonts w:asciiTheme="minorHAnsi" w:eastAsiaTheme="minorHAnsi" w:hAnsiTheme="minorHAnsi" w:cstheme="minorBidi"/>
              <w:sz w:val="22"/>
              <w:szCs w:val="22"/>
            </w:rPr>
            <w:id w:val="1079794529"/>
            <w:placeholder>
              <w:docPart w:val="6F93BEF92EC1404684360E2D43907BA2"/>
            </w:placeholder>
            <w:showingPlcHdr/>
            <w:text/>
          </w:sdtPr>
          <w:sdtEndPr/>
          <w:sdtContent>
            <w:tc>
              <w:tcPr>
                <w:tcW w:w="2160" w:type="dxa"/>
                <w:tcBorders>
                  <w:left w:val="nil"/>
                  <w:right w:val="nil"/>
                </w:tcBorders>
              </w:tcPr>
              <w:p w14:paraId="60BFAA00"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 </w:t>
                </w:r>
              </w:p>
            </w:tc>
          </w:sdtContent>
        </w:sdt>
        <w:tc>
          <w:tcPr>
            <w:tcW w:w="1260" w:type="dxa"/>
            <w:tcBorders>
              <w:left w:val="nil"/>
              <w:right w:val="nil"/>
            </w:tcBorders>
          </w:tcPr>
          <w:p w14:paraId="33E99F83" w14:textId="77777777" w:rsidR="002B47A7" w:rsidRPr="002B47A7" w:rsidRDefault="002B47A7" w:rsidP="002B47A7">
            <w:pPr>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Gender:</w:t>
            </w:r>
          </w:p>
        </w:tc>
        <w:tc>
          <w:tcPr>
            <w:tcW w:w="4518" w:type="dxa"/>
            <w:gridSpan w:val="4"/>
            <w:tcBorders>
              <w:left w:val="nil"/>
            </w:tcBorders>
          </w:tcPr>
          <w:p w14:paraId="24993271" w14:textId="77777777" w:rsidR="002B47A7" w:rsidRPr="002B47A7" w:rsidRDefault="00C76221" w:rsidP="002B47A7">
            <w:pPr>
              <w:contextualSpacing/>
              <w:rPr>
                <w:rFonts w:asciiTheme="minorHAnsi" w:eastAsiaTheme="minorHAnsi" w:hAnsiTheme="minorHAnsi" w:cstheme="minorBidi"/>
                <w:sz w:val="22"/>
                <w:szCs w:val="22"/>
              </w:rPr>
            </w:pPr>
            <w:sdt>
              <w:sdtPr>
                <w:rPr>
                  <w:rFonts w:asciiTheme="minorHAnsi" w:eastAsiaTheme="minorHAnsi" w:hAnsiTheme="minorHAnsi" w:cstheme="minorBidi"/>
                  <w:sz w:val="22"/>
                  <w:szCs w:val="22"/>
                </w:rPr>
                <w:id w:val="-830666494"/>
                <w14:checkbox>
                  <w14:checked w14:val="0"/>
                  <w14:checkedState w14:val="2612" w14:font="Meiryo"/>
                  <w14:uncheckedState w14:val="2610" w14:font="Meiryo"/>
                </w14:checkbox>
              </w:sdtPr>
              <w:sdtEndPr/>
              <w:sdtContent>
                <w:r w:rsidR="002B47A7" w:rsidRPr="002B47A7">
                  <w:rPr>
                    <w:rFonts w:ascii="Segoe UI Symbol" w:eastAsiaTheme="minorHAnsi" w:hAnsi="Segoe UI Symbol" w:cs="Segoe UI Symbol"/>
                    <w:sz w:val="22"/>
                    <w:szCs w:val="22"/>
                  </w:rPr>
                  <w:t>☐</w:t>
                </w:r>
              </w:sdtContent>
            </w:sdt>
            <w:r w:rsidR="002B47A7" w:rsidRPr="002B47A7">
              <w:rPr>
                <w:rFonts w:asciiTheme="minorHAnsi" w:eastAsiaTheme="minorHAnsi" w:hAnsiTheme="minorHAnsi" w:cstheme="minorBidi"/>
                <w:sz w:val="22"/>
                <w:szCs w:val="22"/>
              </w:rPr>
              <w:t xml:space="preserve">Male     </w:t>
            </w:r>
            <w:sdt>
              <w:sdtPr>
                <w:rPr>
                  <w:rFonts w:asciiTheme="minorHAnsi" w:eastAsiaTheme="minorHAnsi" w:hAnsiTheme="minorHAnsi" w:cstheme="minorBidi"/>
                  <w:sz w:val="22"/>
                  <w:szCs w:val="22"/>
                </w:rPr>
                <w:id w:val="1520272839"/>
                <w14:checkbox>
                  <w14:checked w14:val="0"/>
                  <w14:checkedState w14:val="2612" w14:font="Meiryo"/>
                  <w14:uncheckedState w14:val="2610" w14:font="Meiryo"/>
                </w14:checkbox>
              </w:sdtPr>
              <w:sdtEndPr/>
              <w:sdtContent>
                <w:r w:rsidR="002B47A7" w:rsidRPr="002B47A7">
                  <w:rPr>
                    <w:rFonts w:ascii="Segoe UI Symbol" w:eastAsiaTheme="minorHAnsi" w:hAnsi="Segoe UI Symbol" w:cs="Segoe UI Symbol"/>
                    <w:sz w:val="22"/>
                    <w:szCs w:val="22"/>
                  </w:rPr>
                  <w:t>☐</w:t>
                </w:r>
              </w:sdtContent>
            </w:sdt>
            <w:r w:rsidR="002B47A7" w:rsidRPr="002B47A7">
              <w:rPr>
                <w:rFonts w:asciiTheme="minorHAnsi" w:eastAsiaTheme="minorHAnsi" w:hAnsiTheme="minorHAnsi" w:cstheme="minorBidi"/>
                <w:sz w:val="22"/>
                <w:szCs w:val="22"/>
              </w:rPr>
              <w:t>Female</w:t>
            </w:r>
          </w:p>
        </w:tc>
      </w:tr>
      <w:tr w:rsidR="002B47A7" w:rsidRPr="002B47A7" w14:paraId="52E9434E" w14:textId="77777777" w:rsidTr="00E55817">
        <w:trPr>
          <w:trHeight w:val="467"/>
        </w:trPr>
        <w:tc>
          <w:tcPr>
            <w:tcW w:w="9576" w:type="dxa"/>
            <w:gridSpan w:val="7"/>
          </w:tcPr>
          <w:p w14:paraId="034D98BD" w14:textId="77777777" w:rsidR="002B47A7" w:rsidRPr="002B47A7" w:rsidRDefault="002B47A7" w:rsidP="002B47A7">
            <w:pPr>
              <w:tabs>
                <w:tab w:val="center" w:pos="4680"/>
              </w:tabs>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Parent/Guardian Name: </w:t>
            </w:r>
            <w:sdt>
              <w:sdtPr>
                <w:rPr>
                  <w:rFonts w:asciiTheme="minorHAnsi" w:eastAsiaTheme="minorHAnsi" w:hAnsiTheme="minorHAnsi" w:cstheme="minorBidi"/>
                  <w:sz w:val="22"/>
                  <w:szCs w:val="22"/>
                </w:rPr>
                <w:id w:val="1497531653"/>
                <w:showingPlcHdr/>
                <w:text/>
              </w:sdtPr>
              <w:sdtEndPr/>
              <w:sdtContent>
                <w:r w:rsidRPr="002B47A7">
                  <w:rPr>
                    <w:rFonts w:asciiTheme="minorHAnsi" w:eastAsiaTheme="minorHAnsi" w:hAnsiTheme="minorHAnsi" w:cstheme="minorBidi"/>
                    <w:sz w:val="22"/>
                    <w:szCs w:val="22"/>
                  </w:rPr>
                  <w:t xml:space="preserve"> </w:t>
                </w:r>
              </w:sdtContent>
            </w:sdt>
          </w:p>
        </w:tc>
      </w:tr>
    </w:tbl>
    <w:p w14:paraId="59C7ED77" w14:textId="77777777" w:rsidR="002B47A7" w:rsidRPr="002B47A7" w:rsidRDefault="002B47A7" w:rsidP="002B47A7">
      <w:pPr>
        <w:spacing w:after="200"/>
        <w:jc w:val="center"/>
        <w:rPr>
          <w:rFonts w:ascii="Arial" w:hAnsi="Arial" w:cs="Arial"/>
          <w:b/>
          <w:color w:val="000000"/>
          <w:szCs w:val="24"/>
        </w:rPr>
      </w:pPr>
      <w:r w:rsidRPr="002B47A7">
        <w:rPr>
          <w:rFonts w:ascii="Arial" w:hAnsi="Arial" w:cs="Arial"/>
          <w:b/>
          <w:color w:val="000000"/>
          <w:szCs w:val="24"/>
        </w:rPr>
        <w:t>Parent/Guardian Liability Acknowledgement Form</w:t>
      </w:r>
    </w:p>
    <w:p w14:paraId="65EDCED0" w14:textId="77777777" w:rsidR="002B47A7" w:rsidRPr="002B47A7" w:rsidRDefault="002B47A7" w:rsidP="002B47A7">
      <w:pPr>
        <w:rPr>
          <w:rFonts w:ascii="Arial" w:hAnsi="Arial" w:cs="Arial"/>
          <w:sz w:val="20"/>
        </w:rPr>
      </w:pPr>
      <w:r w:rsidRPr="002B47A7">
        <w:rPr>
          <w:rFonts w:ascii="Arial" w:hAnsi="Arial" w:cs="Arial"/>
          <w:color w:val="000000"/>
          <w:sz w:val="20"/>
        </w:rPr>
        <w:t>Individual planning funds are not an entitlement and are subject to availability of funding.</w:t>
      </w:r>
    </w:p>
    <w:p w14:paraId="6F23E092" w14:textId="77777777" w:rsidR="002B47A7" w:rsidRPr="002B47A7" w:rsidRDefault="002B47A7" w:rsidP="002B47A7">
      <w:pPr>
        <w:overflowPunct w:val="0"/>
        <w:autoSpaceDE w:val="0"/>
        <w:autoSpaceDN w:val="0"/>
        <w:rPr>
          <w:rFonts w:ascii="Arial" w:hAnsi="Arial" w:cs="Arial"/>
          <w:sz w:val="20"/>
        </w:rPr>
      </w:pPr>
      <w:r w:rsidRPr="002B47A7">
        <w:rPr>
          <w:rFonts w:ascii="Arial" w:hAnsi="Arial" w:cs="Arial"/>
          <w:sz w:val="20"/>
        </w:rPr>
        <w:t xml:space="preserve">Individual planning funds are designed to provide flexible short term; time limited support to </w:t>
      </w:r>
      <w:r w:rsidRPr="002B47A7">
        <w:rPr>
          <w:rFonts w:ascii="Arial" w:hAnsi="Arial" w:cs="Arial"/>
          <w:i/>
          <w:iCs/>
          <w:sz w:val="20"/>
        </w:rPr>
        <w:t>fill gaps in services that</w:t>
      </w:r>
      <w:r w:rsidRPr="002B47A7">
        <w:rPr>
          <w:rFonts w:ascii="Arial" w:hAnsi="Arial" w:cs="Arial"/>
          <w:sz w:val="20"/>
        </w:rPr>
        <w:t xml:space="preserve"> </w:t>
      </w:r>
      <w:r w:rsidRPr="002B47A7">
        <w:rPr>
          <w:rFonts w:ascii="Arial" w:hAnsi="Arial" w:cs="Arial"/>
          <w:i/>
          <w:iCs/>
          <w:sz w:val="20"/>
        </w:rPr>
        <w:t>cannot be addressed through any other funding source</w:t>
      </w:r>
      <w:r w:rsidRPr="002B47A7">
        <w:rPr>
          <w:rFonts w:ascii="Arial" w:hAnsi="Arial" w:cs="Arial"/>
          <w:sz w:val="20"/>
        </w:rPr>
        <w:t>. IPF is last resort payer.</w:t>
      </w:r>
    </w:p>
    <w:p w14:paraId="4E6B272A" w14:textId="77777777" w:rsidR="002B47A7" w:rsidRPr="002B47A7" w:rsidRDefault="002B47A7" w:rsidP="002B47A7">
      <w:pPr>
        <w:overflowPunct w:val="0"/>
        <w:autoSpaceDE w:val="0"/>
        <w:autoSpaceDN w:val="0"/>
        <w:rPr>
          <w:rFonts w:ascii="Arial" w:hAnsi="Arial" w:cs="Arial"/>
          <w:sz w:val="20"/>
        </w:rPr>
      </w:pPr>
    </w:p>
    <w:p w14:paraId="7FCA6646" w14:textId="77777777" w:rsidR="002B47A7" w:rsidRPr="002B47A7" w:rsidRDefault="002B47A7" w:rsidP="002B47A7">
      <w:pPr>
        <w:overflowPunct w:val="0"/>
        <w:autoSpaceDE w:val="0"/>
        <w:autoSpaceDN w:val="0"/>
        <w:rPr>
          <w:rFonts w:ascii="Arial" w:hAnsi="Arial" w:cs="Arial"/>
          <w:sz w:val="20"/>
        </w:rPr>
      </w:pPr>
      <w:r w:rsidRPr="002B47A7">
        <w:rPr>
          <w:rFonts w:ascii="Arial" w:hAnsi="Arial" w:cs="Arial"/>
          <w:sz w:val="20"/>
        </w:rPr>
        <w:t>The funds may be a onetime purchase or may help the child/youth transition to a more stable service or funding source.</w:t>
      </w:r>
    </w:p>
    <w:p w14:paraId="12C27A7A" w14:textId="77777777" w:rsidR="002B47A7" w:rsidRPr="002B47A7" w:rsidRDefault="002B47A7" w:rsidP="002B47A7">
      <w:pPr>
        <w:overflowPunct w:val="0"/>
        <w:autoSpaceDE w:val="0"/>
        <w:autoSpaceDN w:val="0"/>
        <w:rPr>
          <w:rFonts w:ascii="Arial" w:hAnsi="Arial" w:cs="Arial"/>
          <w:sz w:val="20"/>
        </w:rPr>
      </w:pPr>
    </w:p>
    <w:p w14:paraId="49E1554A" w14:textId="77777777" w:rsidR="002B47A7" w:rsidRPr="002B47A7" w:rsidRDefault="002B47A7" w:rsidP="002B47A7">
      <w:pPr>
        <w:overflowPunct w:val="0"/>
        <w:autoSpaceDE w:val="0"/>
        <w:autoSpaceDN w:val="0"/>
        <w:rPr>
          <w:rFonts w:ascii="Arial" w:hAnsi="Arial" w:cs="Arial"/>
          <w:sz w:val="20"/>
        </w:rPr>
      </w:pPr>
      <w:r w:rsidRPr="002B47A7">
        <w:rPr>
          <w:rFonts w:ascii="Arial" w:hAnsi="Arial" w:cs="Arial"/>
          <w:sz w:val="20"/>
        </w:rPr>
        <w:t>These services are part of the child’s service or treatment plan due to evidence of demonstrated need.</w:t>
      </w:r>
    </w:p>
    <w:p w14:paraId="6491CFD9" w14:textId="77777777" w:rsidR="002B47A7" w:rsidRPr="002B47A7" w:rsidRDefault="002B47A7" w:rsidP="002B47A7">
      <w:pPr>
        <w:tabs>
          <w:tab w:val="center" w:pos="4680"/>
        </w:tabs>
        <w:spacing w:after="200"/>
        <w:contextualSpacing/>
        <w:rPr>
          <w:rFonts w:asciiTheme="minorHAnsi" w:eastAsiaTheme="minorHAnsi" w:hAnsiTheme="minorHAnsi" w:cstheme="minorBidi"/>
          <w:sz w:val="20"/>
        </w:rPr>
      </w:pPr>
    </w:p>
    <w:p w14:paraId="48DF9B1D" w14:textId="77777777" w:rsidR="002B47A7" w:rsidRPr="002B47A7" w:rsidRDefault="002B47A7" w:rsidP="002B47A7">
      <w:pPr>
        <w:numPr>
          <w:ilvl w:val="0"/>
          <w:numId w:val="1"/>
        </w:numPr>
        <w:spacing w:after="200"/>
        <w:rPr>
          <w:rFonts w:ascii="Bookman Old Style" w:hAnsi="Bookman Old Style"/>
          <w:sz w:val="20"/>
        </w:rPr>
      </w:pPr>
      <w:r w:rsidRPr="002B47A7">
        <w:rPr>
          <w:b/>
          <w:sz w:val="20"/>
        </w:rPr>
        <w:t>State Held Harmless</w:t>
      </w:r>
      <w:r w:rsidRPr="002B47A7">
        <w:rPr>
          <w:sz w:val="20"/>
        </w:rPr>
        <w:t>:  The Contractor will indemnify, defend, and save harmless the Department, its officers, agents and employees from any and all claims, costs, expenses, injuries, liabilities, losses and damages of every kind and description resulting from or arising out of the performance of this Agreement by the Contractor, its employees, agents, or subcontractors.  This indemnification does not extend to a claim that results solely and directly from (i) the Department’s negligence or unlawful act, or (ii) action by the Provider taken in reasonable reliance upon an instruction or direction given by an authorized person acting on behalf of the Department in accordance with this Agreement.  Nothing in this Agreement shall be construed as a waiver of the privileges or immunities of the State, its governmental entities, or its employees.</w:t>
      </w:r>
    </w:p>
    <w:p w14:paraId="454E74DC" w14:textId="77777777" w:rsidR="002B47A7" w:rsidRPr="002B47A7" w:rsidRDefault="002B47A7" w:rsidP="002B47A7">
      <w:pPr>
        <w:ind w:left="720"/>
        <w:jc w:val="both"/>
        <w:rPr>
          <w:rFonts w:ascii="Bookman Old Style" w:hAnsi="Bookman Old Style"/>
          <w:sz w:val="20"/>
        </w:rPr>
      </w:pPr>
    </w:p>
    <w:p w14:paraId="6DE60724" w14:textId="77777777" w:rsidR="002B47A7" w:rsidRPr="002B47A7" w:rsidRDefault="002B47A7" w:rsidP="002B47A7">
      <w:pPr>
        <w:numPr>
          <w:ilvl w:val="0"/>
          <w:numId w:val="1"/>
        </w:numPr>
        <w:spacing w:after="200"/>
        <w:rPr>
          <w:sz w:val="20"/>
        </w:rPr>
      </w:pPr>
      <w:r w:rsidRPr="002B47A7">
        <w:rPr>
          <w:b/>
          <w:sz w:val="20"/>
        </w:rPr>
        <w:t>Liability Insurance</w:t>
      </w:r>
      <w:r w:rsidRPr="002B47A7">
        <w:rPr>
          <w:sz w:val="20"/>
        </w:rPr>
        <w:t>: For the duration of this Agreement, the Provider shall procure and maintain a liability policy issued by a company fully licensed or designated as an eligible surplus line insurer to do business in this State by the Maine Department of Professional &amp; Financial Regulation, Bureau of Insurance, which policy includes the activity to be covered by this Agreement with adequate liability coverage to protect the Contractor and the Department from suits.  Prior to or upon execution of this Agreement, the Provider shall furnish the Department with written proof of an acceptable liability insurance policy.</w:t>
      </w:r>
    </w:p>
    <w:p w14:paraId="2CACED82" w14:textId="77777777" w:rsidR="002B47A7" w:rsidRPr="002B47A7" w:rsidRDefault="002B47A7" w:rsidP="002B47A7">
      <w:pPr>
        <w:spacing w:after="200"/>
        <w:contextualSpacing/>
        <w:rPr>
          <w:sz w:val="22"/>
          <w:szCs w:val="22"/>
        </w:rPr>
      </w:pPr>
    </w:p>
    <w:p w14:paraId="012070C4" w14:textId="743BDBB7" w:rsidR="002B47A7" w:rsidRPr="002B47A7" w:rsidRDefault="00C76221" w:rsidP="002B47A7">
      <w:pPr>
        <w:numPr>
          <w:ilvl w:val="1"/>
          <w:numId w:val="1"/>
        </w:numPr>
        <w:spacing w:after="200"/>
        <w:jc w:val="center"/>
        <w:rPr>
          <w:sz w:val="22"/>
          <w:szCs w:val="22"/>
        </w:rPr>
      </w:pPr>
      <w:sdt>
        <w:sdtPr>
          <w:rPr>
            <w:rFonts w:asciiTheme="minorHAnsi" w:eastAsiaTheme="minorHAnsi" w:hAnsiTheme="minorHAnsi" w:cstheme="minorBidi"/>
            <w:sz w:val="22"/>
            <w:szCs w:val="22"/>
          </w:rPr>
          <w:id w:val="1432935015"/>
          <w14:checkbox>
            <w14:checked w14:val="0"/>
            <w14:checkedState w14:val="2612" w14:font="Meiryo"/>
            <w14:uncheckedState w14:val="2610" w14:font="Meiryo"/>
          </w14:checkbox>
        </w:sdtPr>
        <w:sdtEndPr/>
        <w:sdtContent>
          <w:r w:rsidR="002B47A7">
            <w:rPr>
              <w:rFonts w:ascii="Meiryo" w:eastAsia="Meiryo" w:hAnsi="Meiryo" w:cstheme="minorBidi" w:hint="eastAsia"/>
              <w:sz w:val="22"/>
              <w:szCs w:val="22"/>
            </w:rPr>
            <w:t>☐</w:t>
          </w:r>
        </w:sdtContent>
      </w:sdt>
      <w:r w:rsidR="002B47A7" w:rsidRPr="002B47A7">
        <w:rPr>
          <w:sz w:val="22"/>
          <w:szCs w:val="22"/>
        </w:rPr>
        <w:t xml:space="preserve"> Certificate of Liability attached</w:t>
      </w:r>
    </w:p>
    <w:p w14:paraId="1F23694A" w14:textId="77777777" w:rsidR="002B47A7" w:rsidRPr="002B47A7" w:rsidRDefault="002B47A7" w:rsidP="002B47A7">
      <w:pPr>
        <w:tabs>
          <w:tab w:val="center" w:pos="4680"/>
        </w:tabs>
        <w:spacing w:after="200"/>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Parent/Guardian Signature______________________________________________________________</w:t>
      </w:r>
    </w:p>
    <w:p w14:paraId="6B0D1712" w14:textId="77777777" w:rsidR="002B47A7" w:rsidRPr="002B47A7" w:rsidRDefault="002B47A7" w:rsidP="002B47A7">
      <w:pPr>
        <w:tabs>
          <w:tab w:val="center" w:pos="4680"/>
        </w:tabs>
        <w:spacing w:after="200"/>
        <w:contextualSpacing/>
        <w:rPr>
          <w:rFonts w:asciiTheme="minorHAnsi" w:eastAsiaTheme="minorHAnsi" w:hAnsiTheme="minorHAnsi" w:cstheme="minorBidi"/>
          <w:b/>
          <w:sz w:val="22"/>
          <w:szCs w:val="22"/>
        </w:rPr>
      </w:pPr>
      <w:r w:rsidRPr="002B47A7">
        <w:rPr>
          <w:rFonts w:asciiTheme="minorHAnsi" w:eastAsiaTheme="minorHAnsi" w:hAnsiTheme="minorHAnsi" w:cstheme="minorBidi"/>
          <w:b/>
          <w:sz w:val="22"/>
          <w:szCs w:val="22"/>
        </w:rPr>
        <w:t>Form Completed By:</w:t>
      </w:r>
    </w:p>
    <w:p w14:paraId="703B08A5" w14:textId="77777777" w:rsidR="002B47A7" w:rsidRPr="002B47A7" w:rsidRDefault="002B47A7" w:rsidP="002B47A7">
      <w:pPr>
        <w:tabs>
          <w:tab w:val="center" w:pos="4680"/>
        </w:tabs>
        <w:spacing w:after="200"/>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Name:</w:t>
      </w:r>
      <w:sdt>
        <w:sdtPr>
          <w:rPr>
            <w:rFonts w:asciiTheme="minorHAnsi" w:eastAsiaTheme="minorHAnsi" w:hAnsiTheme="minorHAnsi" w:cstheme="minorBidi"/>
            <w:sz w:val="22"/>
            <w:szCs w:val="22"/>
          </w:rPr>
          <w:id w:val="-1991323368"/>
          <w:text/>
        </w:sdtPr>
        <w:sdtEndPr/>
        <w:sdtContent>
          <w:r w:rsidRPr="002B47A7">
            <w:rPr>
              <w:rFonts w:asciiTheme="minorHAnsi" w:eastAsiaTheme="minorHAnsi" w:hAnsiTheme="minorHAnsi" w:cstheme="minorBidi"/>
              <w:sz w:val="22"/>
              <w:szCs w:val="22"/>
            </w:rPr>
            <w:t>________________________</w:t>
          </w:r>
        </w:sdtContent>
      </w:sdt>
      <w:r w:rsidRPr="002B47A7">
        <w:rPr>
          <w:rFonts w:asciiTheme="minorHAnsi" w:eastAsiaTheme="minorHAnsi" w:hAnsiTheme="minorHAnsi" w:cstheme="minorBidi"/>
          <w:sz w:val="22"/>
          <w:szCs w:val="22"/>
        </w:rPr>
        <w:t xml:space="preserve"> Title:</w:t>
      </w:r>
      <w:sdt>
        <w:sdtPr>
          <w:rPr>
            <w:rFonts w:asciiTheme="minorHAnsi" w:eastAsiaTheme="minorHAnsi" w:hAnsiTheme="minorHAnsi" w:cstheme="minorBidi"/>
            <w:sz w:val="22"/>
            <w:szCs w:val="22"/>
          </w:rPr>
          <w:id w:val="-210496395"/>
          <w:text/>
        </w:sdtPr>
        <w:sdtEndPr/>
        <w:sdtContent>
          <w:r w:rsidRPr="002B47A7">
            <w:rPr>
              <w:rFonts w:asciiTheme="minorHAnsi" w:eastAsiaTheme="minorHAnsi" w:hAnsiTheme="minorHAnsi" w:cstheme="minorBidi"/>
              <w:sz w:val="22"/>
              <w:szCs w:val="22"/>
            </w:rPr>
            <w:t>____________________________</w:t>
          </w:r>
        </w:sdtContent>
      </w:sdt>
      <w:r w:rsidRPr="002B47A7">
        <w:rPr>
          <w:rFonts w:asciiTheme="minorHAnsi" w:eastAsiaTheme="minorHAnsi" w:hAnsiTheme="minorHAnsi" w:cstheme="minorBidi"/>
          <w:sz w:val="22"/>
          <w:szCs w:val="22"/>
        </w:rPr>
        <w:t xml:space="preserve">  Date:_________________</w:t>
      </w:r>
      <w:sdt>
        <w:sdtPr>
          <w:rPr>
            <w:rFonts w:asciiTheme="minorHAnsi" w:eastAsiaTheme="minorHAnsi" w:hAnsiTheme="minorHAnsi" w:cstheme="minorBidi"/>
            <w:sz w:val="22"/>
            <w:szCs w:val="22"/>
          </w:rPr>
          <w:id w:val="-789596292"/>
          <w:showingPlcHdr/>
          <w:text/>
        </w:sdtPr>
        <w:sdtEndPr/>
        <w:sdtContent>
          <w:r w:rsidRPr="002B47A7">
            <w:rPr>
              <w:rFonts w:asciiTheme="minorHAnsi" w:eastAsiaTheme="minorHAnsi" w:hAnsiTheme="minorHAnsi" w:cstheme="minorBidi"/>
              <w:sz w:val="22"/>
              <w:szCs w:val="22"/>
            </w:rPr>
            <w:t xml:space="preserve"> </w:t>
          </w:r>
        </w:sdtContent>
      </w:sdt>
    </w:p>
    <w:p w14:paraId="23C78C91" w14:textId="77777777" w:rsidR="002B47A7" w:rsidRPr="002B47A7" w:rsidRDefault="002B47A7" w:rsidP="002B47A7">
      <w:pPr>
        <w:tabs>
          <w:tab w:val="center" w:pos="4680"/>
        </w:tabs>
        <w:spacing w:after="200"/>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Signature: ____________________________________________________________________________</w:t>
      </w:r>
    </w:p>
    <w:p w14:paraId="39685C6F" w14:textId="77777777" w:rsidR="002B47A7" w:rsidRPr="002B47A7" w:rsidRDefault="002B47A7" w:rsidP="002B47A7">
      <w:pPr>
        <w:tabs>
          <w:tab w:val="center" w:pos="4680"/>
        </w:tabs>
        <w:spacing w:after="200"/>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Supervisors Name:</w:t>
      </w:r>
      <w:sdt>
        <w:sdtPr>
          <w:rPr>
            <w:rFonts w:asciiTheme="minorHAnsi" w:eastAsiaTheme="minorHAnsi" w:hAnsiTheme="minorHAnsi" w:cstheme="minorBidi"/>
            <w:sz w:val="22"/>
            <w:szCs w:val="22"/>
          </w:rPr>
          <w:id w:val="-782804895"/>
          <w:showingPlcHdr/>
          <w:text/>
        </w:sdtPr>
        <w:sdtEndPr/>
        <w:sdtContent>
          <w:r w:rsidRPr="002B47A7">
            <w:rPr>
              <w:rFonts w:asciiTheme="minorHAnsi" w:eastAsiaTheme="minorHAnsi" w:hAnsiTheme="minorHAnsi" w:cstheme="minorBidi"/>
              <w:color w:val="808080"/>
              <w:sz w:val="22"/>
              <w:szCs w:val="22"/>
            </w:rPr>
            <w:t xml:space="preserve"> </w:t>
          </w:r>
        </w:sdtContent>
      </w:sdt>
    </w:p>
    <w:p w14:paraId="63BF2A97" w14:textId="31AE7D50" w:rsidR="002B47A7" w:rsidRPr="002B47A7" w:rsidRDefault="002B47A7" w:rsidP="002B47A7">
      <w:pPr>
        <w:tabs>
          <w:tab w:val="center" w:pos="4680"/>
        </w:tabs>
        <w:spacing w:after="200"/>
        <w:contextualSpacing/>
        <w:rPr>
          <w:rFonts w:asciiTheme="minorHAnsi" w:eastAsiaTheme="minorHAnsi" w:hAnsiTheme="minorHAnsi" w:cstheme="minorBidi"/>
          <w:sz w:val="22"/>
          <w:szCs w:val="22"/>
        </w:rPr>
      </w:pPr>
      <w:r w:rsidRPr="002B47A7">
        <w:rPr>
          <w:rFonts w:asciiTheme="minorHAnsi" w:eastAsiaTheme="minorHAnsi" w:hAnsiTheme="minorHAnsi" w:cstheme="minorBidi"/>
          <w:sz w:val="22"/>
          <w:szCs w:val="22"/>
        </w:rPr>
        <w:t xml:space="preserve">Supervisors Signature: __________________________    Date: </w:t>
      </w:r>
      <w:sdt>
        <w:sdtPr>
          <w:rPr>
            <w:rFonts w:asciiTheme="minorHAnsi" w:eastAsiaTheme="minorHAnsi" w:hAnsiTheme="minorHAnsi" w:cstheme="minorBidi"/>
            <w:sz w:val="22"/>
            <w:szCs w:val="22"/>
          </w:rPr>
          <w:id w:val="-220136893"/>
          <w:text/>
        </w:sdtPr>
        <w:sdtEndPr/>
        <w:sdtContent>
          <w:r w:rsidRPr="002B47A7">
            <w:rPr>
              <w:rFonts w:asciiTheme="minorHAnsi" w:eastAsiaTheme="minorHAnsi" w:hAnsiTheme="minorHAnsi" w:cstheme="minorBidi"/>
              <w:sz w:val="22"/>
              <w:szCs w:val="22"/>
            </w:rPr>
            <w:t xml:space="preserve">    _______________________________                          </w:t>
          </w:r>
        </w:sdtContent>
      </w:sdt>
    </w:p>
    <w:sectPr w:rsidR="002B47A7" w:rsidRPr="002B47A7" w:rsidSect="00691DB1">
      <w:headerReference w:type="default" r:id="rId13"/>
      <w:footerReference w:type="default" r:id="rId14"/>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747BB" w14:textId="77777777" w:rsidR="001A5049" w:rsidRDefault="001A5049" w:rsidP="00263AA1">
      <w:r>
        <w:separator/>
      </w:r>
    </w:p>
  </w:endnote>
  <w:endnote w:type="continuationSeparator" w:id="0">
    <w:p w14:paraId="14F747BC" w14:textId="77777777" w:rsidR="001A5049" w:rsidRDefault="001A5049"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47C3" w14:textId="15E35F1C" w:rsidR="00EC6C15" w:rsidRPr="002B47A7" w:rsidRDefault="002B47A7" w:rsidP="002B47A7">
    <w:pPr>
      <w:pStyle w:val="Footer"/>
    </w:pPr>
    <w:r>
      <w:t>1.31.2020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47C5" w14:textId="77777777"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747B9" w14:textId="77777777" w:rsidR="001A5049" w:rsidRDefault="001A5049" w:rsidP="00263AA1">
      <w:r>
        <w:separator/>
      </w:r>
    </w:p>
  </w:footnote>
  <w:footnote w:type="continuationSeparator" w:id="0">
    <w:p w14:paraId="14F747BA" w14:textId="77777777" w:rsidR="001A5049" w:rsidRDefault="001A5049"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3C5E2" w14:textId="7487E869" w:rsidR="00744AD5" w:rsidRPr="00744AD5" w:rsidRDefault="002E3AB9" w:rsidP="00744AD5">
    <w:pPr>
      <w:ind w:left="3600"/>
      <w:rPr>
        <w:sz w:val="18"/>
        <w:szCs w:val="18"/>
      </w:rPr>
    </w:pPr>
    <w:r w:rsidRPr="00744AD5">
      <w:rPr>
        <w:noProof/>
        <w:sz w:val="18"/>
        <w:szCs w:val="18"/>
      </w:rPr>
      <mc:AlternateContent>
        <mc:Choice Requires="wps">
          <w:drawing>
            <wp:anchor distT="45720" distB="45720" distL="114300" distR="114300" simplePos="0" relativeHeight="251661312" behindDoc="0" locked="0" layoutInCell="1" allowOverlap="1" wp14:anchorId="604315AF" wp14:editId="2E8823E5">
              <wp:simplePos x="0" y="0"/>
              <wp:positionH relativeFrom="margin">
                <wp:posOffset>-213360</wp:posOffset>
              </wp:positionH>
              <wp:positionV relativeFrom="paragraph">
                <wp:posOffset>464820</wp:posOffset>
              </wp:positionV>
              <wp:extent cx="1577340" cy="368300"/>
              <wp:effectExtent l="0" t="0" r="381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368300"/>
                      </a:xfrm>
                      <a:prstGeom prst="rect">
                        <a:avLst/>
                      </a:prstGeom>
                      <a:solidFill>
                        <a:srgbClr val="FFFFFF"/>
                      </a:solidFill>
                      <a:ln w="9525">
                        <a:noFill/>
                        <a:miter lim="800000"/>
                        <a:headEnd/>
                        <a:tailEnd/>
                      </a:ln>
                    </wps:spPr>
                    <wps:txbx>
                      <w:txbxContent>
                        <w:p w14:paraId="493F8B9F" w14:textId="77777777" w:rsidR="002E3AB9" w:rsidRPr="00287C76" w:rsidRDefault="002E3AB9" w:rsidP="002E3AB9">
                          <w:pPr>
                            <w:tabs>
                              <w:tab w:val="left" w:pos="7560"/>
                            </w:tabs>
                            <w:rPr>
                              <w:b/>
                              <w:color w:val="365F91" w:themeColor="accent1" w:themeShade="BF"/>
                              <w:sz w:val="18"/>
                              <w:szCs w:val="18"/>
                            </w:rPr>
                          </w:pPr>
                          <w:r>
                            <w:rPr>
                              <w:b/>
                              <w:color w:val="365F91" w:themeColor="accent1" w:themeShade="BF"/>
                              <w:sz w:val="18"/>
                              <w:szCs w:val="18"/>
                            </w:rPr>
                            <w:t>Jeanne M. Lambrew, Ph.D.</w:t>
                          </w:r>
                        </w:p>
                        <w:p w14:paraId="25DC24CF" w14:textId="2B3786C6" w:rsidR="002E3AB9" w:rsidRPr="00287C76" w:rsidRDefault="002E3AB9" w:rsidP="002E3AB9">
                          <w:pPr>
                            <w:tabs>
                              <w:tab w:val="left" w:pos="7560"/>
                            </w:tabs>
                            <w:rPr>
                              <w:sz w:val="18"/>
                              <w:szCs w:val="18"/>
                            </w:rPr>
                          </w:pPr>
                          <w:r w:rsidRPr="00287C76">
                            <w:rPr>
                              <w:b/>
                              <w:color w:val="365F91" w:themeColor="accent1" w:themeShade="BF"/>
                              <w:sz w:val="18"/>
                              <w:szCs w:val="18"/>
                            </w:rPr>
                            <w:t>Commissioner</w:t>
                          </w:r>
                        </w:p>
                        <w:p w14:paraId="1D1F5FF4" w14:textId="77777777" w:rsidR="00744AD5" w:rsidRPr="00287C76" w:rsidRDefault="00744AD5" w:rsidP="00744AD5">
                          <w:pPr>
                            <w:tabs>
                              <w:tab w:val="left" w:pos="7560"/>
                            </w:tabs>
                            <w:rPr>
                              <w:b/>
                              <w:color w:val="365F91" w:themeColor="accent1" w:themeShade="BF"/>
                              <w:sz w:val="18"/>
                              <w:szCs w:val="18"/>
                            </w:rPr>
                          </w:pPr>
                        </w:p>
                        <w:p w14:paraId="57B0E3E3" w14:textId="42978113" w:rsidR="00744AD5" w:rsidRPr="00287C76" w:rsidRDefault="00744AD5" w:rsidP="00744AD5">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315AF" id="_x0000_t202" coordsize="21600,21600" o:spt="202" path="m,l,21600r21600,l21600,xe">
              <v:stroke joinstyle="miter"/>
              <v:path gradientshapeok="t" o:connecttype="rect"/>
            </v:shapetype>
            <v:shape id="Text Box 2" o:spid="_x0000_s1026" type="#_x0000_t202" style="position:absolute;left:0;text-align:left;margin-left:-16.8pt;margin-top:36.6pt;width:124.2pt;height:2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" stroked="f">
              <v:textbox>
                <w:txbxContent>
                  <w:p w14:paraId="493F8B9F" w14:textId="77777777" w:rsidR="002E3AB9" w:rsidRPr="00287C76" w:rsidRDefault="002E3AB9" w:rsidP="002E3AB9">
                    <w:pPr>
                      <w:tabs>
                        <w:tab w:val="left" w:pos="7560"/>
                      </w:tabs>
                      <w:rPr>
                        <w:b/>
                        <w:color w:val="365F91" w:themeColor="accent1" w:themeShade="BF"/>
                        <w:sz w:val="18"/>
                        <w:szCs w:val="18"/>
                      </w:rPr>
                    </w:pPr>
                    <w:r>
                      <w:rPr>
                        <w:b/>
                        <w:color w:val="365F91" w:themeColor="accent1" w:themeShade="BF"/>
                        <w:sz w:val="18"/>
                        <w:szCs w:val="18"/>
                      </w:rPr>
                      <w:t>Jeanne M. Lambrew, Ph.D.</w:t>
                    </w:r>
                  </w:p>
                  <w:p w14:paraId="25DC24CF" w14:textId="2B3786C6" w:rsidR="002E3AB9" w:rsidRPr="00287C76" w:rsidRDefault="002E3AB9" w:rsidP="002E3AB9">
                    <w:pPr>
                      <w:tabs>
                        <w:tab w:val="left" w:pos="7560"/>
                      </w:tabs>
                      <w:rPr>
                        <w:sz w:val="18"/>
                        <w:szCs w:val="18"/>
                      </w:rPr>
                    </w:pPr>
                    <w:r w:rsidRPr="00287C76">
                      <w:rPr>
                        <w:b/>
                        <w:color w:val="365F91" w:themeColor="accent1" w:themeShade="BF"/>
                        <w:sz w:val="18"/>
                        <w:szCs w:val="18"/>
                      </w:rPr>
                      <w:t>Commissioner</w:t>
                    </w:r>
                  </w:p>
                  <w:p w14:paraId="1D1F5FF4" w14:textId="77777777" w:rsidR="00744AD5" w:rsidRPr="00287C76" w:rsidRDefault="00744AD5" w:rsidP="00744AD5">
                    <w:pPr>
                      <w:tabs>
                        <w:tab w:val="left" w:pos="7560"/>
                      </w:tabs>
                      <w:rPr>
                        <w:b/>
                        <w:color w:val="365F91" w:themeColor="accent1" w:themeShade="BF"/>
                        <w:sz w:val="18"/>
                        <w:szCs w:val="18"/>
                      </w:rPr>
                    </w:pPr>
                  </w:p>
                  <w:p w14:paraId="57B0E3E3" w14:textId="42978113" w:rsidR="00744AD5" w:rsidRPr="00287C76" w:rsidRDefault="00744AD5" w:rsidP="00744AD5">
                    <w:pPr>
                      <w:tabs>
                        <w:tab w:val="left" w:pos="7560"/>
                      </w:tabs>
                      <w:rPr>
                        <w:sz w:val="18"/>
                        <w:szCs w:val="18"/>
                      </w:rPr>
                    </w:pPr>
                  </w:p>
                </w:txbxContent>
              </v:textbox>
              <w10:wrap type="square" anchorx="margin"/>
            </v:shape>
          </w:pict>
        </mc:Fallback>
      </mc:AlternateContent>
    </w:r>
    <w:r w:rsidR="004D2D80" w:rsidRPr="00744AD5">
      <w:rPr>
        <w:noProof/>
        <w:sz w:val="18"/>
        <w:szCs w:val="18"/>
      </w:rPr>
      <mc:AlternateContent>
        <mc:Choice Requires="wps">
          <w:drawing>
            <wp:anchor distT="45720" distB="45720" distL="114300" distR="114300" simplePos="0" relativeHeight="251659264" behindDoc="0" locked="0" layoutInCell="1" allowOverlap="1" wp14:anchorId="0DA5DD27" wp14:editId="17812304">
              <wp:simplePos x="0" y="0"/>
              <wp:positionH relativeFrom="column">
                <wp:posOffset>3670300</wp:posOffset>
              </wp:positionH>
              <wp:positionV relativeFrom="paragraph">
                <wp:posOffset>6350</wp:posOffset>
              </wp:positionV>
              <wp:extent cx="2671445" cy="11811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181100"/>
                      </a:xfrm>
                      <a:prstGeom prst="rect">
                        <a:avLst/>
                      </a:prstGeom>
                      <a:solidFill>
                        <a:srgbClr val="FFFFFF"/>
                      </a:solidFill>
                      <a:ln w="9525">
                        <a:noFill/>
                        <a:miter lim="800000"/>
                        <a:headEnd/>
                        <a:tailEnd/>
                      </a:ln>
                    </wps:spPr>
                    <wps:txbx>
                      <w:txbxContent>
                        <w:p w14:paraId="382369E9" w14:textId="55B1ACB0" w:rsidR="00744AD5" w:rsidRPr="00287C76" w:rsidRDefault="004D2D80" w:rsidP="00744AD5">
                          <w:pPr>
                            <w:jc w:val="right"/>
                            <w:rPr>
                              <w:b/>
                              <w:color w:val="365F91" w:themeColor="accent1" w:themeShade="BF"/>
                              <w:sz w:val="18"/>
                              <w:szCs w:val="18"/>
                            </w:rPr>
                          </w:pPr>
                          <w:r>
                            <w:rPr>
                              <w:b/>
                              <w:color w:val="365F91" w:themeColor="accent1" w:themeShade="BF"/>
                              <w:sz w:val="18"/>
                              <w:szCs w:val="18"/>
                            </w:rPr>
                            <w:t xml:space="preserve">Maine </w:t>
                          </w:r>
                          <w:r w:rsidR="00744AD5" w:rsidRPr="00287C76">
                            <w:rPr>
                              <w:b/>
                              <w:color w:val="365F91" w:themeColor="accent1" w:themeShade="BF"/>
                              <w:sz w:val="18"/>
                              <w:szCs w:val="18"/>
                            </w:rPr>
                            <w:t>Department of Health and Human Services</w:t>
                          </w:r>
                        </w:p>
                        <w:p w14:paraId="41A2DF72" w14:textId="796B493F" w:rsidR="00744AD5" w:rsidRPr="00287C76" w:rsidRDefault="00744AD5" w:rsidP="00744AD5">
                          <w:pPr>
                            <w:jc w:val="right"/>
                            <w:rPr>
                              <w:b/>
                              <w:color w:val="365F91" w:themeColor="accent1" w:themeShade="BF"/>
                              <w:sz w:val="18"/>
                              <w:szCs w:val="18"/>
                            </w:rPr>
                          </w:pPr>
                          <w:r>
                            <w:rPr>
                              <w:b/>
                              <w:color w:val="365F91" w:themeColor="accent1" w:themeShade="BF"/>
                              <w:sz w:val="18"/>
                              <w:szCs w:val="18"/>
                            </w:rPr>
                            <w:t>Child and Family Services</w:t>
                          </w:r>
                        </w:p>
                        <w:p w14:paraId="2062DD0D" w14:textId="77777777" w:rsidR="00744AD5" w:rsidRPr="00287C76" w:rsidRDefault="00744AD5" w:rsidP="00744AD5">
                          <w:pPr>
                            <w:jc w:val="right"/>
                            <w:rPr>
                              <w:b/>
                              <w:color w:val="365F91" w:themeColor="accent1" w:themeShade="BF"/>
                              <w:sz w:val="18"/>
                              <w:szCs w:val="18"/>
                            </w:rPr>
                          </w:pPr>
                          <w:r w:rsidRPr="00287C76">
                            <w:rPr>
                              <w:b/>
                              <w:color w:val="365F91" w:themeColor="accent1" w:themeShade="BF"/>
                              <w:sz w:val="18"/>
                              <w:szCs w:val="18"/>
                            </w:rPr>
                            <w:t>11 State House Station</w:t>
                          </w:r>
                        </w:p>
                        <w:p w14:paraId="0BC6FDE3" w14:textId="6A504BAC" w:rsidR="00744AD5" w:rsidRPr="00287C76" w:rsidRDefault="00744AD5" w:rsidP="00744AD5">
                          <w:pPr>
                            <w:jc w:val="right"/>
                            <w:rPr>
                              <w:b/>
                              <w:color w:val="365F91" w:themeColor="accent1" w:themeShade="BF"/>
                              <w:sz w:val="18"/>
                              <w:szCs w:val="18"/>
                            </w:rPr>
                          </w:pPr>
                          <w:r>
                            <w:rPr>
                              <w:b/>
                              <w:color w:val="365F91" w:themeColor="accent1" w:themeShade="BF"/>
                              <w:sz w:val="18"/>
                              <w:szCs w:val="18"/>
                            </w:rPr>
                            <w:t>2 Anthony Avenue</w:t>
                          </w:r>
                        </w:p>
                        <w:p w14:paraId="6C06AFD9" w14:textId="77777777" w:rsidR="00744AD5" w:rsidRPr="00287C76" w:rsidRDefault="00744AD5" w:rsidP="00744AD5">
                          <w:pPr>
                            <w:jc w:val="right"/>
                            <w:rPr>
                              <w:b/>
                              <w:color w:val="365F91" w:themeColor="accent1" w:themeShade="BF"/>
                              <w:sz w:val="18"/>
                              <w:szCs w:val="18"/>
                            </w:rPr>
                          </w:pPr>
                          <w:r w:rsidRPr="00287C76">
                            <w:rPr>
                              <w:b/>
                              <w:color w:val="365F91" w:themeColor="accent1" w:themeShade="BF"/>
                              <w:sz w:val="18"/>
                              <w:szCs w:val="18"/>
                            </w:rPr>
                            <w:t>Augusta, Maine 04333-0011</w:t>
                          </w:r>
                        </w:p>
                        <w:p w14:paraId="76AD0FEF" w14:textId="77777777" w:rsidR="00F954CF" w:rsidRDefault="00744AD5" w:rsidP="00744AD5">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Tel.: (207</w:t>
                          </w:r>
                          <w:r w:rsidR="00BB5FBE">
                            <w:rPr>
                              <w:b/>
                              <w:color w:val="365F91" w:themeColor="accent1" w:themeShade="BF"/>
                              <w:sz w:val="18"/>
                              <w:szCs w:val="18"/>
                            </w:rPr>
                            <w:t xml:space="preserve">) </w:t>
                          </w:r>
                          <w:r>
                            <w:rPr>
                              <w:b/>
                              <w:color w:val="365F91" w:themeColor="accent1" w:themeShade="BF"/>
                              <w:sz w:val="18"/>
                              <w:szCs w:val="18"/>
                            </w:rPr>
                            <w:t>624</w:t>
                          </w:r>
                          <w:r w:rsidRPr="00287C76">
                            <w:rPr>
                              <w:b/>
                              <w:color w:val="365F91" w:themeColor="accent1" w:themeShade="BF"/>
                              <w:sz w:val="18"/>
                              <w:szCs w:val="18"/>
                            </w:rPr>
                            <w:t>-</w:t>
                          </w:r>
                          <w:r>
                            <w:rPr>
                              <w:b/>
                              <w:color w:val="365F91" w:themeColor="accent1" w:themeShade="BF"/>
                              <w:sz w:val="18"/>
                              <w:szCs w:val="18"/>
                            </w:rPr>
                            <w:t>7900</w:t>
                          </w:r>
                          <w:r w:rsidRPr="00287C76">
                            <w:rPr>
                              <w:b/>
                              <w:color w:val="365F91" w:themeColor="accent1" w:themeShade="BF"/>
                              <w:sz w:val="18"/>
                              <w:szCs w:val="18"/>
                            </w:rPr>
                            <w:t>;</w:t>
                          </w:r>
                          <w:r w:rsidR="008570E1">
                            <w:rPr>
                              <w:b/>
                              <w:color w:val="365F91" w:themeColor="accent1" w:themeShade="BF"/>
                              <w:sz w:val="18"/>
                              <w:szCs w:val="18"/>
                            </w:rPr>
                            <w:t xml:space="preserve"> Toll Free: (877) 680-5866</w:t>
                          </w:r>
                        </w:p>
                        <w:p w14:paraId="6849314B" w14:textId="0A76DC82" w:rsidR="00F954CF" w:rsidRPr="00F954CF" w:rsidRDefault="00F954CF" w:rsidP="00F954CF">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TTY: Dial 711 (Maine Relay)</w:t>
                          </w:r>
                          <w:r w:rsidR="008B35EE">
                            <w:rPr>
                              <w:b/>
                              <w:color w:val="365F91" w:themeColor="accent1" w:themeShade="BF"/>
                              <w:sz w:val="18"/>
                              <w:szCs w:val="18"/>
                            </w:rPr>
                            <w:t>;</w:t>
                          </w:r>
                          <w:r>
                            <w:rPr>
                              <w:b/>
                              <w:color w:val="365F91" w:themeColor="accent1" w:themeShade="BF"/>
                              <w:sz w:val="18"/>
                              <w:szCs w:val="18"/>
                            </w:rPr>
                            <w:t xml:space="preserve"> </w:t>
                          </w:r>
                          <w:r w:rsidRPr="00287C76">
                            <w:rPr>
                              <w:b/>
                              <w:color w:val="365F91" w:themeColor="accent1" w:themeShade="BF"/>
                              <w:sz w:val="18"/>
                              <w:szCs w:val="18"/>
                            </w:rPr>
                            <w:t xml:space="preserve">Fax: (207) </w:t>
                          </w:r>
                          <w:r w:rsidR="00C15155">
                            <w:rPr>
                              <w:b/>
                              <w:color w:val="365F91" w:themeColor="accent1" w:themeShade="BF"/>
                              <w:sz w:val="18"/>
                              <w:szCs w:val="18"/>
                            </w:rPr>
                            <w:t>287-5282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5DD27" id="_x0000_s1027" type="#_x0000_t202" style="position:absolute;left:0;text-align:left;margin-left:289pt;margin-top:.5pt;width:210.3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" stroked="f">
              <v:textbox>
                <w:txbxContent>
                  <w:p w14:paraId="382369E9" w14:textId="55B1ACB0" w:rsidR="00744AD5" w:rsidRPr="00287C76" w:rsidRDefault="004D2D80" w:rsidP="00744AD5">
                    <w:pPr>
                      <w:jc w:val="right"/>
                      <w:rPr>
                        <w:b/>
                        <w:color w:val="365F91" w:themeColor="accent1" w:themeShade="BF"/>
                        <w:sz w:val="18"/>
                        <w:szCs w:val="18"/>
                      </w:rPr>
                    </w:pPr>
                    <w:r>
                      <w:rPr>
                        <w:b/>
                        <w:color w:val="365F91" w:themeColor="accent1" w:themeShade="BF"/>
                        <w:sz w:val="18"/>
                        <w:szCs w:val="18"/>
                      </w:rPr>
                      <w:t xml:space="preserve">Maine </w:t>
                    </w:r>
                    <w:r w:rsidR="00744AD5" w:rsidRPr="00287C76">
                      <w:rPr>
                        <w:b/>
                        <w:color w:val="365F91" w:themeColor="accent1" w:themeShade="BF"/>
                        <w:sz w:val="18"/>
                        <w:szCs w:val="18"/>
                      </w:rPr>
                      <w:t>Department of Health and Human Services</w:t>
                    </w:r>
                  </w:p>
                  <w:p w14:paraId="41A2DF72" w14:textId="796B493F" w:rsidR="00744AD5" w:rsidRPr="00287C76" w:rsidRDefault="00744AD5" w:rsidP="00744AD5">
                    <w:pPr>
                      <w:jc w:val="right"/>
                      <w:rPr>
                        <w:b/>
                        <w:color w:val="365F91" w:themeColor="accent1" w:themeShade="BF"/>
                        <w:sz w:val="18"/>
                        <w:szCs w:val="18"/>
                      </w:rPr>
                    </w:pPr>
                    <w:r>
                      <w:rPr>
                        <w:b/>
                        <w:color w:val="365F91" w:themeColor="accent1" w:themeShade="BF"/>
                        <w:sz w:val="18"/>
                        <w:szCs w:val="18"/>
                      </w:rPr>
                      <w:t>Child and Family Services</w:t>
                    </w:r>
                  </w:p>
                  <w:p w14:paraId="2062DD0D" w14:textId="77777777" w:rsidR="00744AD5" w:rsidRPr="00287C76" w:rsidRDefault="00744AD5" w:rsidP="00744AD5">
                    <w:pPr>
                      <w:jc w:val="right"/>
                      <w:rPr>
                        <w:b/>
                        <w:color w:val="365F91" w:themeColor="accent1" w:themeShade="BF"/>
                        <w:sz w:val="18"/>
                        <w:szCs w:val="18"/>
                      </w:rPr>
                    </w:pPr>
                    <w:r w:rsidRPr="00287C76">
                      <w:rPr>
                        <w:b/>
                        <w:color w:val="365F91" w:themeColor="accent1" w:themeShade="BF"/>
                        <w:sz w:val="18"/>
                        <w:szCs w:val="18"/>
                      </w:rPr>
                      <w:t>11 State House Station</w:t>
                    </w:r>
                  </w:p>
                  <w:p w14:paraId="0BC6FDE3" w14:textId="6A504BAC" w:rsidR="00744AD5" w:rsidRPr="00287C76" w:rsidRDefault="00744AD5" w:rsidP="00744AD5">
                    <w:pPr>
                      <w:jc w:val="right"/>
                      <w:rPr>
                        <w:b/>
                        <w:color w:val="365F91" w:themeColor="accent1" w:themeShade="BF"/>
                        <w:sz w:val="18"/>
                        <w:szCs w:val="18"/>
                      </w:rPr>
                    </w:pPr>
                    <w:r>
                      <w:rPr>
                        <w:b/>
                        <w:color w:val="365F91" w:themeColor="accent1" w:themeShade="BF"/>
                        <w:sz w:val="18"/>
                        <w:szCs w:val="18"/>
                      </w:rPr>
                      <w:t>2 Anthony Avenue</w:t>
                    </w:r>
                  </w:p>
                  <w:p w14:paraId="6C06AFD9" w14:textId="77777777" w:rsidR="00744AD5" w:rsidRPr="00287C76" w:rsidRDefault="00744AD5" w:rsidP="00744AD5">
                    <w:pPr>
                      <w:jc w:val="right"/>
                      <w:rPr>
                        <w:b/>
                        <w:color w:val="365F91" w:themeColor="accent1" w:themeShade="BF"/>
                        <w:sz w:val="18"/>
                        <w:szCs w:val="18"/>
                      </w:rPr>
                    </w:pPr>
                    <w:r w:rsidRPr="00287C76">
                      <w:rPr>
                        <w:b/>
                        <w:color w:val="365F91" w:themeColor="accent1" w:themeShade="BF"/>
                        <w:sz w:val="18"/>
                        <w:szCs w:val="18"/>
                      </w:rPr>
                      <w:t>Augusta, Maine 04333-0011</w:t>
                    </w:r>
                  </w:p>
                  <w:p w14:paraId="76AD0FEF" w14:textId="77777777" w:rsidR="00F954CF" w:rsidRDefault="00744AD5" w:rsidP="00744AD5">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Tel.: (207</w:t>
                    </w:r>
                    <w:r w:rsidR="00BB5FBE">
                      <w:rPr>
                        <w:b/>
                        <w:color w:val="365F91" w:themeColor="accent1" w:themeShade="BF"/>
                        <w:sz w:val="18"/>
                        <w:szCs w:val="18"/>
                      </w:rPr>
                      <w:t xml:space="preserve">) </w:t>
                    </w:r>
                    <w:r>
                      <w:rPr>
                        <w:b/>
                        <w:color w:val="365F91" w:themeColor="accent1" w:themeShade="BF"/>
                        <w:sz w:val="18"/>
                        <w:szCs w:val="18"/>
                      </w:rPr>
                      <w:t>624</w:t>
                    </w:r>
                    <w:r w:rsidRPr="00287C76">
                      <w:rPr>
                        <w:b/>
                        <w:color w:val="365F91" w:themeColor="accent1" w:themeShade="BF"/>
                        <w:sz w:val="18"/>
                        <w:szCs w:val="18"/>
                      </w:rPr>
                      <w:t>-</w:t>
                    </w:r>
                    <w:r>
                      <w:rPr>
                        <w:b/>
                        <w:color w:val="365F91" w:themeColor="accent1" w:themeShade="BF"/>
                        <w:sz w:val="18"/>
                        <w:szCs w:val="18"/>
                      </w:rPr>
                      <w:t>7900</w:t>
                    </w:r>
                    <w:r w:rsidRPr="00287C76">
                      <w:rPr>
                        <w:b/>
                        <w:color w:val="365F91" w:themeColor="accent1" w:themeShade="BF"/>
                        <w:sz w:val="18"/>
                        <w:szCs w:val="18"/>
                      </w:rPr>
                      <w:t>;</w:t>
                    </w:r>
                    <w:r w:rsidR="008570E1">
                      <w:rPr>
                        <w:b/>
                        <w:color w:val="365F91" w:themeColor="accent1" w:themeShade="BF"/>
                        <w:sz w:val="18"/>
                        <w:szCs w:val="18"/>
                      </w:rPr>
                      <w:t xml:space="preserve"> Toll Free: (877) 680-5866</w:t>
                    </w:r>
                  </w:p>
                  <w:p w14:paraId="6849314B" w14:textId="0A76DC82" w:rsidR="00F954CF" w:rsidRPr="00F954CF" w:rsidRDefault="00F954CF" w:rsidP="00F954CF">
                    <w:pPr>
                      <w:pStyle w:val="Footer"/>
                      <w:tabs>
                        <w:tab w:val="clear" w:pos="4680"/>
                        <w:tab w:val="left" w:pos="3330"/>
                      </w:tabs>
                      <w:jc w:val="right"/>
                      <w:rPr>
                        <w:b/>
                        <w:color w:val="365F91" w:themeColor="accent1" w:themeShade="BF"/>
                        <w:sz w:val="18"/>
                        <w:szCs w:val="18"/>
                      </w:rPr>
                    </w:pPr>
                    <w:r w:rsidRPr="00287C76">
                      <w:rPr>
                        <w:b/>
                        <w:color w:val="365F91" w:themeColor="accent1" w:themeShade="BF"/>
                        <w:sz w:val="18"/>
                        <w:szCs w:val="18"/>
                      </w:rPr>
                      <w:t>TTY: Dial 711 (Maine Relay)</w:t>
                    </w:r>
                    <w:r w:rsidR="008B35EE">
                      <w:rPr>
                        <w:b/>
                        <w:color w:val="365F91" w:themeColor="accent1" w:themeShade="BF"/>
                        <w:sz w:val="18"/>
                        <w:szCs w:val="18"/>
                      </w:rPr>
                      <w:t>;</w:t>
                    </w:r>
                    <w:r>
                      <w:rPr>
                        <w:b/>
                        <w:color w:val="365F91" w:themeColor="accent1" w:themeShade="BF"/>
                        <w:sz w:val="18"/>
                        <w:szCs w:val="18"/>
                      </w:rPr>
                      <w:t xml:space="preserve"> </w:t>
                    </w:r>
                    <w:r w:rsidRPr="00287C76">
                      <w:rPr>
                        <w:b/>
                        <w:color w:val="365F91" w:themeColor="accent1" w:themeShade="BF"/>
                        <w:sz w:val="18"/>
                        <w:szCs w:val="18"/>
                      </w:rPr>
                      <w:t xml:space="preserve">Fax: (207) </w:t>
                    </w:r>
                    <w:r w:rsidR="00C15155">
                      <w:rPr>
                        <w:b/>
                        <w:color w:val="365F91" w:themeColor="accent1" w:themeShade="BF"/>
                        <w:sz w:val="18"/>
                        <w:szCs w:val="18"/>
                      </w:rPr>
                      <w:t>287-5282</w:t>
                    </w:r>
                  </w:p>
                </w:txbxContent>
              </v:textbox>
              <w10:wrap type="square"/>
            </v:shape>
          </w:pict>
        </mc:Fallback>
      </mc:AlternateContent>
    </w:r>
    <w:r w:rsidR="00744AD5" w:rsidRPr="00744AD5">
      <w:rPr>
        <w:noProof/>
      </w:rPr>
      <w:drawing>
        <wp:inline distT="0" distB="0" distL="0" distR="0" wp14:anchorId="4FF0A1F5" wp14:editId="06DB9B5E">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744AD5" w:rsidRPr="00744AD5">
      <w:rPr>
        <w:noProof/>
        <w:sz w:val="18"/>
        <w:szCs w:val="18"/>
      </w:rPr>
      <mc:AlternateContent>
        <mc:Choice Requires="wps">
          <w:drawing>
            <wp:anchor distT="45720" distB="45720" distL="114300" distR="114300" simplePos="0" relativeHeight="251660288" behindDoc="0" locked="0" layoutInCell="1" allowOverlap="1" wp14:anchorId="42FE0C0C" wp14:editId="2721135C">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14:paraId="2302E088" w14:textId="77777777" w:rsidR="00744AD5" w:rsidRPr="00287C76" w:rsidRDefault="00744AD5" w:rsidP="00744AD5">
                          <w:pPr>
                            <w:rPr>
                              <w:b/>
                              <w:color w:val="365F91" w:themeColor="accent1" w:themeShade="BF"/>
                              <w:sz w:val="18"/>
                              <w:szCs w:val="18"/>
                            </w:rPr>
                          </w:pPr>
                          <w:r>
                            <w:rPr>
                              <w:b/>
                              <w:color w:val="365F91" w:themeColor="accent1" w:themeShade="BF"/>
                              <w:sz w:val="18"/>
                              <w:szCs w:val="18"/>
                            </w:rPr>
                            <w:t>Janet T. Mills</w:t>
                          </w:r>
                        </w:p>
                        <w:p w14:paraId="406C7EC6" w14:textId="77777777" w:rsidR="00744AD5" w:rsidRPr="00287C76" w:rsidRDefault="00744AD5" w:rsidP="00744AD5">
                          <w:pPr>
                            <w:rPr>
                              <w:b/>
                              <w:color w:val="365F91" w:themeColor="accent1" w:themeShade="BF"/>
                              <w:sz w:val="18"/>
                              <w:szCs w:val="18"/>
                            </w:rPr>
                          </w:pPr>
                          <w:r w:rsidRPr="00287C76">
                            <w:rPr>
                              <w:b/>
                              <w:color w:val="365F91" w:themeColor="accent1" w:themeShade="BF"/>
                              <w:sz w:val="18"/>
                              <w:szCs w:val="18"/>
                            </w:rPr>
                            <w:t>Governor</w:t>
                          </w:r>
                        </w:p>
                        <w:p w14:paraId="1D4842B4" w14:textId="77777777" w:rsidR="00744AD5" w:rsidRDefault="00744AD5" w:rsidP="00744A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E0C0C" id="_x0000_s1028" type="#_x0000_t202" style="position:absolute;left:0;text-align:left;margin-left:-15.65pt;margin-top:3.3pt;width:88.55pt;height: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14:paraId="2302E088" w14:textId="77777777" w:rsidR="00744AD5" w:rsidRPr="00287C76" w:rsidRDefault="00744AD5" w:rsidP="00744AD5">
                    <w:pPr>
                      <w:rPr>
                        <w:b/>
                        <w:color w:val="365F91" w:themeColor="accent1" w:themeShade="BF"/>
                        <w:sz w:val="18"/>
                        <w:szCs w:val="18"/>
                      </w:rPr>
                    </w:pPr>
                    <w:r>
                      <w:rPr>
                        <w:b/>
                        <w:color w:val="365F91" w:themeColor="accent1" w:themeShade="BF"/>
                        <w:sz w:val="18"/>
                        <w:szCs w:val="18"/>
                      </w:rPr>
                      <w:t>Janet T. Mills</w:t>
                    </w:r>
                  </w:p>
                  <w:p w14:paraId="406C7EC6" w14:textId="77777777" w:rsidR="00744AD5" w:rsidRPr="00287C76" w:rsidRDefault="00744AD5" w:rsidP="00744AD5">
                    <w:pPr>
                      <w:rPr>
                        <w:b/>
                        <w:color w:val="365F91" w:themeColor="accent1" w:themeShade="BF"/>
                        <w:sz w:val="18"/>
                        <w:szCs w:val="18"/>
                      </w:rPr>
                    </w:pPr>
                    <w:r w:rsidRPr="00287C76">
                      <w:rPr>
                        <w:b/>
                        <w:color w:val="365F91" w:themeColor="accent1" w:themeShade="BF"/>
                        <w:sz w:val="18"/>
                        <w:szCs w:val="18"/>
                      </w:rPr>
                      <w:t>Governor</w:t>
                    </w:r>
                  </w:p>
                  <w:p w14:paraId="1D4842B4" w14:textId="77777777" w:rsidR="00744AD5" w:rsidRDefault="00744AD5" w:rsidP="00744AD5"/>
                </w:txbxContent>
              </v:textbox>
              <w10:wrap type="square" anchorx="margin"/>
            </v:shape>
          </w:pict>
        </mc:Fallback>
      </mc:AlternateContent>
    </w:r>
  </w:p>
  <w:p w14:paraId="753B6EC7" w14:textId="77777777" w:rsidR="00744AD5" w:rsidRPr="00744AD5" w:rsidRDefault="00744AD5" w:rsidP="00744AD5">
    <w:pPr>
      <w:rPr>
        <w:sz w:val="18"/>
        <w:szCs w:val="18"/>
      </w:rPr>
    </w:pPr>
  </w:p>
  <w:p w14:paraId="0415B5EB" w14:textId="77777777" w:rsidR="00744AD5" w:rsidRPr="00744AD5" w:rsidRDefault="00744AD5" w:rsidP="00744AD5">
    <w:pPr>
      <w:tabs>
        <w:tab w:val="left" w:pos="7560"/>
      </w:tabs>
      <w:rPr>
        <w:b/>
        <w:color w:val="365F91" w:themeColor="accent1" w:themeShade="BF"/>
        <w:sz w:val="16"/>
      </w:rPr>
    </w:pPr>
  </w:p>
  <w:p w14:paraId="14F747C2" w14:textId="77777777" w:rsidR="00F61805" w:rsidRDefault="00F61805" w:rsidP="007372BB">
    <w:pPr>
      <w:tabs>
        <w:tab w:val="left" w:pos="7560"/>
      </w:tabs>
      <w:rPr>
        <w:b/>
        <w:color w:val="365F91" w:themeColor="accent1" w:themeShade="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47C4" w14:textId="77777777" w:rsidR="00F20073" w:rsidRDefault="00F20073" w:rsidP="007372BB">
    <w:pPr>
      <w:tabs>
        <w:tab w:val="left" w:pos="7560"/>
      </w:tabs>
      <w:rPr>
        <w:b/>
        <w:color w:val="365F91" w:themeColor="accent1" w:themeShade="B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6129F"/>
    <w:multiLevelType w:val="hybridMultilevel"/>
    <w:tmpl w:val="14706A0A"/>
    <w:lvl w:ilvl="0" w:tplc="64349ECA">
      <w:start w:val="1"/>
      <w:numFmt w:val="decimal"/>
      <w:lvlText w:val="%1."/>
      <w:lvlJc w:val="left"/>
      <w:pPr>
        <w:ind w:left="360" w:hanging="360"/>
      </w:pPr>
      <w:rPr>
        <w:rFonts w:ascii="Times New Roman" w:hAnsi="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A1"/>
    <w:rsid w:val="00031551"/>
    <w:rsid w:val="00037C80"/>
    <w:rsid w:val="000848DB"/>
    <w:rsid w:val="00096CC9"/>
    <w:rsid w:val="000D047A"/>
    <w:rsid w:val="00100854"/>
    <w:rsid w:val="00171A31"/>
    <w:rsid w:val="001A5049"/>
    <w:rsid w:val="001C3158"/>
    <w:rsid w:val="001E4CA5"/>
    <w:rsid w:val="00220B01"/>
    <w:rsid w:val="0023685D"/>
    <w:rsid w:val="00263AA1"/>
    <w:rsid w:val="0028264F"/>
    <w:rsid w:val="002B47A7"/>
    <w:rsid w:val="002E3734"/>
    <w:rsid w:val="002E3AB9"/>
    <w:rsid w:val="00311948"/>
    <w:rsid w:val="00330253"/>
    <w:rsid w:val="0039381B"/>
    <w:rsid w:val="00434046"/>
    <w:rsid w:val="00465EF6"/>
    <w:rsid w:val="00475E01"/>
    <w:rsid w:val="004D2D80"/>
    <w:rsid w:val="004D40A4"/>
    <w:rsid w:val="004F4154"/>
    <w:rsid w:val="00580738"/>
    <w:rsid w:val="005B595F"/>
    <w:rsid w:val="005F0E73"/>
    <w:rsid w:val="00600766"/>
    <w:rsid w:val="0066431F"/>
    <w:rsid w:val="00691DB1"/>
    <w:rsid w:val="006A74D7"/>
    <w:rsid w:val="006B0904"/>
    <w:rsid w:val="006D2C00"/>
    <w:rsid w:val="006F357F"/>
    <w:rsid w:val="007372BB"/>
    <w:rsid w:val="00744AD5"/>
    <w:rsid w:val="0079011C"/>
    <w:rsid w:val="007B6AB2"/>
    <w:rsid w:val="008570E1"/>
    <w:rsid w:val="008B35EE"/>
    <w:rsid w:val="00925CAF"/>
    <w:rsid w:val="00997CD5"/>
    <w:rsid w:val="009B2F14"/>
    <w:rsid w:val="00A013B9"/>
    <w:rsid w:val="00A045E1"/>
    <w:rsid w:val="00A06BB9"/>
    <w:rsid w:val="00A17BC6"/>
    <w:rsid w:val="00A52029"/>
    <w:rsid w:val="00B15BA7"/>
    <w:rsid w:val="00B53BA6"/>
    <w:rsid w:val="00B85133"/>
    <w:rsid w:val="00BB52B1"/>
    <w:rsid w:val="00BB5FBE"/>
    <w:rsid w:val="00BC1FC1"/>
    <w:rsid w:val="00BC637C"/>
    <w:rsid w:val="00C02B3F"/>
    <w:rsid w:val="00C15155"/>
    <w:rsid w:val="00C76221"/>
    <w:rsid w:val="00D469F4"/>
    <w:rsid w:val="00DD28D1"/>
    <w:rsid w:val="00EB174E"/>
    <w:rsid w:val="00EC6C15"/>
    <w:rsid w:val="00ED28C1"/>
    <w:rsid w:val="00ED34F2"/>
    <w:rsid w:val="00ED727C"/>
    <w:rsid w:val="00F20073"/>
    <w:rsid w:val="00F61805"/>
    <w:rsid w:val="00F954CF"/>
    <w:rsid w:val="00FD3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4F747B4"/>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 w:type="table" w:styleId="TableGrid">
    <w:name w:val="Table Grid"/>
    <w:basedOn w:val="TableNormal"/>
    <w:uiPriority w:val="59"/>
    <w:rsid w:val="002B47A7"/>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A3DA0BBF9A4CF29D68429C73A24874"/>
        <w:category>
          <w:name w:val="General"/>
          <w:gallery w:val="placeholder"/>
        </w:category>
        <w:types>
          <w:type w:val="bbPlcHdr"/>
        </w:types>
        <w:behaviors>
          <w:behavior w:val="content"/>
        </w:behaviors>
        <w:guid w:val="{3E6838F4-9FF2-444B-A8A7-740C36884725}"/>
      </w:docPartPr>
      <w:docPartBody>
        <w:p w:rsidR="00010059" w:rsidRDefault="007108B2" w:rsidP="007108B2">
          <w:pPr>
            <w:pStyle w:val="43A3DA0BBF9A4CF29D68429C73A24874"/>
          </w:pPr>
          <w:r w:rsidRPr="007021BD">
            <w:rPr>
              <w:rStyle w:val="PlaceholderText"/>
            </w:rPr>
            <w:t>Click here to enter text.</w:t>
          </w:r>
        </w:p>
      </w:docPartBody>
    </w:docPart>
    <w:docPart>
      <w:docPartPr>
        <w:name w:val="4F0BD3D868AA40F6BB295F90BDFD26CA"/>
        <w:category>
          <w:name w:val="General"/>
          <w:gallery w:val="placeholder"/>
        </w:category>
        <w:types>
          <w:type w:val="bbPlcHdr"/>
        </w:types>
        <w:behaviors>
          <w:behavior w:val="content"/>
        </w:behaviors>
        <w:guid w:val="{B9D3B003-E17E-428E-90DF-4BFB34CF6CEE}"/>
      </w:docPartPr>
      <w:docPartBody>
        <w:p w:rsidR="00010059" w:rsidRDefault="007108B2" w:rsidP="007108B2">
          <w:pPr>
            <w:pStyle w:val="4F0BD3D868AA40F6BB295F90BDFD26CA"/>
          </w:pPr>
          <w:r>
            <w:t xml:space="preserve"> </w:t>
          </w:r>
        </w:p>
      </w:docPartBody>
    </w:docPart>
    <w:docPart>
      <w:docPartPr>
        <w:name w:val="02A99F0E4D7843C9BE6936E5BCDDE288"/>
        <w:category>
          <w:name w:val="General"/>
          <w:gallery w:val="placeholder"/>
        </w:category>
        <w:types>
          <w:type w:val="bbPlcHdr"/>
        </w:types>
        <w:behaviors>
          <w:behavior w:val="content"/>
        </w:behaviors>
        <w:guid w:val="{AF089626-EEA5-4E9E-A515-708ED62DA59A}"/>
      </w:docPartPr>
      <w:docPartBody>
        <w:p w:rsidR="00010059" w:rsidRDefault="007108B2" w:rsidP="007108B2">
          <w:pPr>
            <w:pStyle w:val="02A99F0E4D7843C9BE6936E5BCDDE288"/>
          </w:pPr>
          <w:r>
            <w:t xml:space="preserve"> </w:t>
          </w:r>
        </w:p>
      </w:docPartBody>
    </w:docPart>
    <w:docPart>
      <w:docPartPr>
        <w:name w:val="C544082E065444B7927BA95C9511FFA3"/>
        <w:category>
          <w:name w:val="General"/>
          <w:gallery w:val="placeholder"/>
        </w:category>
        <w:types>
          <w:type w:val="bbPlcHdr"/>
        </w:types>
        <w:behaviors>
          <w:behavior w:val="content"/>
        </w:behaviors>
        <w:guid w:val="{098BCB59-476A-4415-96EA-9B0A27530448}"/>
      </w:docPartPr>
      <w:docPartBody>
        <w:p w:rsidR="00010059" w:rsidRDefault="007108B2" w:rsidP="007108B2">
          <w:pPr>
            <w:pStyle w:val="C544082E065444B7927BA95C9511FFA3"/>
          </w:pPr>
          <w:r>
            <w:t xml:space="preserve"> </w:t>
          </w:r>
        </w:p>
      </w:docPartBody>
    </w:docPart>
    <w:docPart>
      <w:docPartPr>
        <w:name w:val="63B7EB51C6DE41ACBE09F69FD36981B8"/>
        <w:category>
          <w:name w:val="General"/>
          <w:gallery w:val="placeholder"/>
        </w:category>
        <w:types>
          <w:type w:val="bbPlcHdr"/>
        </w:types>
        <w:behaviors>
          <w:behavior w:val="content"/>
        </w:behaviors>
        <w:guid w:val="{9A2A236F-9B0D-4ACA-A59A-8EFB328B86AE}"/>
      </w:docPartPr>
      <w:docPartBody>
        <w:p w:rsidR="00010059" w:rsidRDefault="007108B2" w:rsidP="007108B2">
          <w:pPr>
            <w:pStyle w:val="63B7EB51C6DE41ACBE09F69FD36981B8"/>
          </w:pPr>
          <w:r>
            <w:t xml:space="preserve"> </w:t>
          </w:r>
        </w:p>
      </w:docPartBody>
    </w:docPart>
    <w:docPart>
      <w:docPartPr>
        <w:name w:val="4F2DD6E2C33B454DA4A1F1D02B052A48"/>
        <w:category>
          <w:name w:val="General"/>
          <w:gallery w:val="placeholder"/>
        </w:category>
        <w:types>
          <w:type w:val="bbPlcHdr"/>
        </w:types>
        <w:behaviors>
          <w:behavior w:val="content"/>
        </w:behaviors>
        <w:guid w:val="{75639F79-F046-43BB-9E10-5B1F5972F7F6}"/>
      </w:docPartPr>
      <w:docPartBody>
        <w:p w:rsidR="00010059" w:rsidRDefault="007108B2" w:rsidP="007108B2">
          <w:pPr>
            <w:pStyle w:val="4F2DD6E2C33B454DA4A1F1D02B052A48"/>
          </w:pPr>
          <w:r>
            <w:t xml:space="preserve"> </w:t>
          </w:r>
        </w:p>
      </w:docPartBody>
    </w:docPart>
    <w:docPart>
      <w:docPartPr>
        <w:name w:val="E85AE4FB54664752A74803202CD86B97"/>
        <w:category>
          <w:name w:val="General"/>
          <w:gallery w:val="placeholder"/>
        </w:category>
        <w:types>
          <w:type w:val="bbPlcHdr"/>
        </w:types>
        <w:behaviors>
          <w:behavior w:val="content"/>
        </w:behaviors>
        <w:guid w:val="{22567A9E-AFD8-42F5-842B-378124F320F5}"/>
      </w:docPartPr>
      <w:docPartBody>
        <w:p w:rsidR="00010059" w:rsidRDefault="007108B2" w:rsidP="007108B2">
          <w:pPr>
            <w:pStyle w:val="E85AE4FB54664752A74803202CD86B97"/>
          </w:pPr>
          <w:r>
            <w:t xml:space="preserve"> </w:t>
          </w:r>
        </w:p>
      </w:docPartBody>
    </w:docPart>
    <w:docPart>
      <w:docPartPr>
        <w:name w:val="95652A37B4514D10B565460DCC4F9338"/>
        <w:category>
          <w:name w:val="General"/>
          <w:gallery w:val="placeholder"/>
        </w:category>
        <w:types>
          <w:type w:val="bbPlcHdr"/>
        </w:types>
        <w:behaviors>
          <w:behavior w:val="content"/>
        </w:behaviors>
        <w:guid w:val="{8396CF88-4064-4A9B-88DE-9A0CC58B1850}"/>
      </w:docPartPr>
      <w:docPartBody>
        <w:p w:rsidR="00010059" w:rsidRDefault="007108B2" w:rsidP="007108B2">
          <w:pPr>
            <w:pStyle w:val="95652A37B4514D10B565460DCC4F9338"/>
          </w:pPr>
          <w:r>
            <w:t xml:space="preserve"> </w:t>
          </w:r>
        </w:p>
      </w:docPartBody>
    </w:docPart>
    <w:docPart>
      <w:docPartPr>
        <w:name w:val="6F93BEF92EC1404684360E2D43907BA2"/>
        <w:category>
          <w:name w:val="General"/>
          <w:gallery w:val="placeholder"/>
        </w:category>
        <w:types>
          <w:type w:val="bbPlcHdr"/>
        </w:types>
        <w:behaviors>
          <w:behavior w:val="content"/>
        </w:behaviors>
        <w:guid w:val="{8AFD2FD3-BC3B-44D8-B3F6-40BDCAAB62DC}"/>
      </w:docPartPr>
      <w:docPartBody>
        <w:p w:rsidR="00010059" w:rsidRDefault="007108B2" w:rsidP="007108B2">
          <w:pPr>
            <w:pStyle w:val="6F93BEF92EC1404684360E2D43907BA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eiryo">
    <w:altName w:val="Meiryo"/>
    <w:panose1 w:val="020B0604030504040204"/>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B2"/>
    <w:rsid w:val="00010059"/>
    <w:rsid w:val="0071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8B2"/>
    <w:rPr>
      <w:color w:val="808080"/>
    </w:rPr>
  </w:style>
  <w:style w:type="paragraph" w:customStyle="1" w:styleId="43A3DA0BBF9A4CF29D68429C73A24874">
    <w:name w:val="43A3DA0BBF9A4CF29D68429C73A24874"/>
    <w:rsid w:val="007108B2"/>
  </w:style>
  <w:style w:type="paragraph" w:customStyle="1" w:styleId="4F0BD3D868AA40F6BB295F90BDFD26CA">
    <w:name w:val="4F0BD3D868AA40F6BB295F90BDFD26CA"/>
    <w:rsid w:val="007108B2"/>
  </w:style>
  <w:style w:type="paragraph" w:customStyle="1" w:styleId="02A99F0E4D7843C9BE6936E5BCDDE288">
    <w:name w:val="02A99F0E4D7843C9BE6936E5BCDDE288"/>
    <w:rsid w:val="007108B2"/>
  </w:style>
  <w:style w:type="paragraph" w:customStyle="1" w:styleId="C544082E065444B7927BA95C9511FFA3">
    <w:name w:val="C544082E065444B7927BA95C9511FFA3"/>
    <w:rsid w:val="007108B2"/>
  </w:style>
  <w:style w:type="paragraph" w:customStyle="1" w:styleId="63B7EB51C6DE41ACBE09F69FD36981B8">
    <w:name w:val="63B7EB51C6DE41ACBE09F69FD36981B8"/>
    <w:rsid w:val="007108B2"/>
  </w:style>
  <w:style w:type="paragraph" w:customStyle="1" w:styleId="4F2DD6E2C33B454DA4A1F1D02B052A48">
    <w:name w:val="4F2DD6E2C33B454DA4A1F1D02B052A48"/>
    <w:rsid w:val="007108B2"/>
  </w:style>
  <w:style w:type="paragraph" w:customStyle="1" w:styleId="E85AE4FB54664752A74803202CD86B97">
    <w:name w:val="E85AE4FB54664752A74803202CD86B97"/>
    <w:rsid w:val="007108B2"/>
  </w:style>
  <w:style w:type="paragraph" w:customStyle="1" w:styleId="95652A37B4514D10B565460DCC4F9338">
    <w:name w:val="95652A37B4514D10B565460DCC4F9338"/>
    <w:rsid w:val="007108B2"/>
  </w:style>
  <w:style w:type="paragraph" w:customStyle="1" w:styleId="6F93BEF92EC1404684360E2D43907BA2">
    <w:name w:val="6F93BEF92EC1404684360E2D43907BA2"/>
    <w:rsid w:val="007108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60F2A33E1E9547A8533A936A0536E3" ma:contentTypeVersion="13" ma:contentTypeDescription="Create a new document." ma:contentTypeScope="" ma:versionID="134a70a001ec035858efe3359df3ed9a">
  <xsd:schema xmlns:xsd="http://www.w3.org/2001/XMLSchema" xmlns:xs="http://www.w3.org/2001/XMLSchema" xmlns:p="http://schemas.microsoft.com/office/2006/metadata/properties" xmlns:ns1="http://schemas.microsoft.com/sharepoint/v3" xmlns:ns3="88fb8db8-5e83-4878-b6e4-6d2cebaeeba7" xmlns:ns4="cc12e628-22e7-462b-b5e1-74e82deda3ec" targetNamespace="http://schemas.microsoft.com/office/2006/metadata/properties" ma:root="true" ma:fieldsID="7935f7bdd1da432c0d5721c7e03f967d" ns1:_="" ns3:_="" ns4:_="">
    <xsd:import namespace="http://schemas.microsoft.com/sharepoint/v3"/>
    <xsd:import namespace="88fb8db8-5e83-4878-b6e4-6d2cebaeeba7"/>
    <xsd:import namespace="cc12e628-22e7-462b-b5e1-74e82deda3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fb8db8-5e83-4878-b6e4-6d2cebaeeb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2e628-22e7-462b-b5e1-74e82deda3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F8C2-B4AE-428F-AA66-4242F23E8A1A}">
  <ds:schemaRefs>
    <ds:schemaRef ds:uri="http://schemas.microsoft.com/sharepoint/v3"/>
    <ds:schemaRef ds:uri="cc12e628-22e7-462b-b5e1-74e82deda3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8fb8db8-5e83-4878-b6e4-6d2cebaeeba7"/>
    <ds:schemaRef ds:uri="http://www.w3.org/XML/1998/namespace"/>
    <ds:schemaRef ds:uri="http://purl.org/dc/dcmitype/"/>
  </ds:schemaRefs>
</ds:datastoreItem>
</file>

<file path=customXml/itemProps2.xml><?xml version="1.0" encoding="utf-8"?>
<ds:datastoreItem xmlns:ds="http://schemas.openxmlformats.org/officeDocument/2006/customXml" ds:itemID="{A359B926-342B-408E-80D7-BDCCFFD26CF4}">
  <ds:schemaRefs>
    <ds:schemaRef ds:uri="http://schemas.microsoft.com/sharepoint/v3/contenttype/forms"/>
  </ds:schemaRefs>
</ds:datastoreItem>
</file>

<file path=customXml/itemProps3.xml><?xml version="1.0" encoding="utf-8"?>
<ds:datastoreItem xmlns:ds="http://schemas.openxmlformats.org/officeDocument/2006/customXml" ds:itemID="{DE8E914D-F9B7-46CE-8670-D7474B86F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fb8db8-5e83-4878-b6e4-6d2cebaeeba7"/>
    <ds:schemaRef ds:uri="cc12e628-22e7-462b-b5e1-74e82deda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DA9AAC-CD4E-473D-84FB-7DB6F9883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Wood, Jessica</cp:lastModifiedBy>
  <cp:revision>2</cp:revision>
  <cp:lastPrinted>2018-08-16T14:42:00Z</cp:lastPrinted>
  <dcterms:created xsi:type="dcterms:W3CDTF">2020-01-31T20:57:00Z</dcterms:created>
  <dcterms:modified xsi:type="dcterms:W3CDTF">2020-01-31T20:57:00Z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